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15" w:rsidRPr="00D22F09" w:rsidRDefault="00C31215" w:rsidP="00C3121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22F09">
        <w:rPr>
          <w:rFonts w:ascii="Arial" w:hAnsi="Arial" w:cs="Arial"/>
          <w:b/>
          <w:sz w:val="40"/>
          <w:szCs w:val="40"/>
        </w:rPr>
        <w:t>Pacing Guide for 7</w:t>
      </w:r>
      <w:r w:rsidRPr="00D22F09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D22F09">
        <w:rPr>
          <w:rFonts w:ascii="Arial" w:hAnsi="Arial" w:cs="Arial"/>
          <w:b/>
          <w:sz w:val="40"/>
          <w:szCs w:val="40"/>
        </w:rPr>
        <w:t xml:space="preserve"> Grade Science</w:t>
      </w:r>
    </w:p>
    <w:p w:rsidR="00C31215" w:rsidRPr="00C31215" w:rsidRDefault="007F3EE5" w:rsidP="00C3121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2017-18</w:t>
      </w:r>
      <w:r w:rsidR="00C31215" w:rsidRPr="00C31215">
        <w:rPr>
          <w:rFonts w:ascii="Arial" w:hAnsi="Arial" w:cs="Arial"/>
          <w:b/>
          <w:sz w:val="36"/>
          <w:szCs w:val="36"/>
        </w:rPr>
        <w:t xml:space="preserve"> School Year</w:t>
      </w:r>
      <w:r w:rsidR="001A7AAF">
        <w:rPr>
          <w:rFonts w:ascii="Arial" w:hAnsi="Arial" w:cs="Arial"/>
          <w:b/>
          <w:sz w:val="36"/>
          <w:szCs w:val="36"/>
        </w:rPr>
        <w:t xml:space="preserve"> (</w:t>
      </w:r>
      <w:r w:rsidR="001A7AAF" w:rsidRPr="001A7AAF">
        <w:rPr>
          <w:rFonts w:ascii="Arial" w:hAnsi="Arial" w:cs="Arial"/>
          <w:b/>
          <w:sz w:val="28"/>
          <w:szCs w:val="28"/>
        </w:rPr>
        <w:t>State Based</w:t>
      </w:r>
      <w:r w:rsidR="001A7AAF">
        <w:rPr>
          <w:rFonts w:ascii="Arial" w:hAnsi="Arial" w:cs="Arial"/>
          <w:b/>
          <w:sz w:val="36"/>
          <w:szCs w:val="36"/>
        </w:rPr>
        <w:t>)</w:t>
      </w:r>
    </w:p>
    <w:p w:rsidR="00C31215" w:rsidRDefault="00C31215" w:rsidP="00C3121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31215">
        <w:rPr>
          <w:rFonts w:ascii="Arial" w:hAnsi="Arial" w:cs="Arial"/>
          <w:b/>
          <w:sz w:val="28"/>
          <w:szCs w:val="28"/>
        </w:rPr>
        <w:t>Text:</w:t>
      </w:r>
      <w:r>
        <w:rPr>
          <w:rFonts w:ascii="Arial" w:hAnsi="Arial" w:cs="Arial"/>
          <w:sz w:val="28"/>
          <w:szCs w:val="28"/>
        </w:rPr>
        <w:t xml:space="preserve"> </w:t>
      </w:r>
      <w:r w:rsidRPr="00C31215">
        <w:rPr>
          <w:rFonts w:ascii="Arial" w:hAnsi="Arial" w:cs="Arial"/>
          <w:sz w:val="28"/>
          <w:szCs w:val="28"/>
          <w:u w:val="single"/>
        </w:rPr>
        <w:t>Holt, Science and Technology 7</w:t>
      </w:r>
    </w:p>
    <w:p w:rsidR="00C31215" w:rsidRDefault="00C31215" w:rsidP="00C31215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278"/>
        <w:gridCol w:w="2160"/>
        <w:gridCol w:w="4195"/>
        <w:gridCol w:w="1527"/>
        <w:gridCol w:w="938"/>
      </w:tblGrid>
      <w:tr w:rsidR="00752AEC" w:rsidTr="00752AEC">
        <w:tc>
          <w:tcPr>
            <w:tcW w:w="1278" w:type="dxa"/>
          </w:tcPr>
          <w:p w:rsidR="00752AEC" w:rsidRPr="00E00988" w:rsidRDefault="00752AEC" w:rsidP="00D22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t>Quarter</w:t>
            </w:r>
          </w:p>
        </w:tc>
        <w:tc>
          <w:tcPr>
            <w:tcW w:w="2160" w:type="dxa"/>
          </w:tcPr>
          <w:p w:rsidR="00752AEC" w:rsidRPr="00E00988" w:rsidRDefault="00752AEC" w:rsidP="00D22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4195" w:type="dxa"/>
          </w:tcPr>
          <w:p w:rsidR="00752AEC" w:rsidRDefault="00752AEC" w:rsidP="00D22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t>SPI</w:t>
            </w:r>
          </w:p>
          <w:p w:rsidR="00752AEC" w:rsidRPr="00E00988" w:rsidRDefault="00752AEC" w:rsidP="00D22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F09">
              <w:rPr>
                <w:rFonts w:ascii="Arial" w:hAnsi="Arial" w:cs="Arial"/>
                <w:sz w:val="28"/>
                <w:szCs w:val="28"/>
              </w:rPr>
              <w:t>(State Performance Indicator)</w:t>
            </w:r>
          </w:p>
        </w:tc>
        <w:tc>
          <w:tcPr>
            <w:tcW w:w="1527" w:type="dxa"/>
          </w:tcPr>
          <w:p w:rsidR="00752AEC" w:rsidRPr="00E00988" w:rsidRDefault="00752AEC" w:rsidP="00D22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t>Chapter, Section</w:t>
            </w:r>
          </w:p>
        </w:tc>
        <w:tc>
          <w:tcPr>
            <w:tcW w:w="938" w:type="dxa"/>
          </w:tcPr>
          <w:p w:rsidR="00752AEC" w:rsidRPr="00752AEC" w:rsidRDefault="00752AEC" w:rsidP="00D22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AEC">
              <w:rPr>
                <w:rFonts w:ascii="Arial" w:hAnsi="Arial" w:cs="Arial"/>
                <w:sz w:val="24"/>
                <w:szCs w:val="24"/>
              </w:rPr>
              <w:t>Check</w:t>
            </w:r>
          </w:p>
        </w:tc>
      </w:tr>
      <w:tr w:rsidR="00752AEC" w:rsidTr="00752AEC">
        <w:tc>
          <w:tcPr>
            <w:tcW w:w="1278" w:type="dxa"/>
            <w:vMerge w:val="restart"/>
          </w:tcPr>
          <w:p w:rsidR="00752AEC" w:rsidRDefault="00752AEC" w:rsidP="001A7A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E00988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</w:p>
          <w:p w:rsidR="00752AEC" w:rsidRDefault="00752AEC" w:rsidP="001A7A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Quarter</w:t>
            </w:r>
          </w:p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Introduction to Science</w:t>
            </w:r>
          </w:p>
        </w:tc>
        <w:tc>
          <w:tcPr>
            <w:tcW w:w="4195" w:type="dxa"/>
          </w:tcPr>
          <w:p w:rsidR="00752AEC" w:rsidRPr="00D22F09" w:rsidRDefault="00752AEC" w:rsidP="00C31215">
            <w:pPr>
              <w:rPr>
                <w:rFonts w:cs="Arial"/>
                <w:b/>
                <w:sz w:val="24"/>
                <w:szCs w:val="24"/>
              </w:rPr>
            </w:pPr>
            <w:r w:rsidRPr="00D22F09">
              <w:rPr>
                <w:rFonts w:cs="Arial"/>
                <w:b/>
                <w:sz w:val="24"/>
                <w:szCs w:val="24"/>
              </w:rPr>
              <w:t>All Inquiry and Technology/Engineering SPI’s are embedded.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 w:rsidRPr="00E00988">
              <w:rPr>
                <w:rFonts w:cs="Arial"/>
                <w:sz w:val="24"/>
                <w:szCs w:val="24"/>
              </w:rPr>
              <w:t>Chapter 1, Sections 2,4</w:t>
            </w:r>
          </w:p>
        </w:tc>
        <w:tc>
          <w:tcPr>
            <w:tcW w:w="938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Classifying Minerals</w:t>
            </w:r>
          </w:p>
        </w:tc>
        <w:tc>
          <w:tcPr>
            <w:tcW w:w="4195" w:type="dxa"/>
          </w:tcPr>
          <w:p w:rsidR="00752AEC" w:rsidRPr="00E00988" w:rsidRDefault="00752AEC" w:rsidP="00C31215">
            <w:pPr>
              <w:rPr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0707.7.1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Use a table of physical properties to classify minerals.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13, Sections 1,2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3 Types of Rocks/ Rock Cycle</w:t>
            </w:r>
          </w:p>
        </w:tc>
        <w:tc>
          <w:tcPr>
            <w:tcW w:w="4195" w:type="dxa"/>
          </w:tcPr>
          <w:p w:rsidR="00752AEC" w:rsidRPr="00E00988" w:rsidRDefault="00752AEC" w:rsidP="001976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0707.7.2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Label a diagram that depicts the three different rock types.</w:t>
            </w:r>
          </w:p>
          <w:p w:rsidR="00752AEC" w:rsidRPr="00E00988" w:rsidRDefault="00752AEC" w:rsidP="00C31215">
            <w:pPr>
              <w:rPr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0707.7.3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Identify the major processes that drive the rock cycle.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14, Sections 1, 2, 3, and 4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Earth’s 3 Layers</w:t>
            </w:r>
          </w:p>
        </w:tc>
        <w:tc>
          <w:tcPr>
            <w:tcW w:w="4195" w:type="dxa"/>
          </w:tcPr>
          <w:p w:rsidR="00752AEC" w:rsidRPr="00E00988" w:rsidRDefault="00752AEC" w:rsidP="00C31215">
            <w:pPr>
              <w:rPr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0707.7.4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Differentiate among the characteristics of the earth’s three layers.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15, Section 1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Continental Drift/ Tectonic Plates</w:t>
            </w:r>
          </w:p>
        </w:tc>
        <w:tc>
          <w:tcPr>
            <w:tcW w:w="4195" w:type="dxa"/>
          </w:tcPr>
          <w:p w:rsidR="00752AEC" w:rsidRPr="00E00988" w:rsidRDefault="00752AEC" w:rsidP="00C31215">
            <w:pPr>
              <w:rPr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0707.7.5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Recognize that lithospheric plates on the scale of continents and oceans continually move at rates of centimeters per year.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15, Sections 2, 3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Earthquakes/ Mountain Building/ Volcanoes/ Sea Floor Spr</w:t>
            </w:r>
            <w:r>
              <w:rPr>
                <w:rFonts w:ascii="Arial" w:hAnsi="Arial" w:cs="Arial"/>
                <w:b/>
                <w:sz w:val="24"/>
                <w:szCs w:val="24"/>
              </w:rPr>
              <w:t>eading</w:t>
            </w:r>
          </w:p>
        </w:tc>
        <w:tc>
          <w:tcPr>
            <w:tcW w:w="4195" w:type="dxa"/>
          </w:tcPr>
          <w:p w:rsidR="00752AEC" w:rsidRPr="00E00988" w:rsidRDefault="00752AEC" w:rsidP="00C31215">
            <w:pPr>
              <w:rPr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0707.7.6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Describe the relationship between plate movements and earthquakes, mountain building, volcanoes, and sea floor spreading.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15, Sections 2-4; Chapter 16.1; Chapter 17.1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Renewable and Non-Renewable Resources</w:t>
            </w:r>
          </w:p>
        </w:tc>
        <w:tc>
          <w:tcPr>
            <w:tcW w:w="4195" w:type="dxa"/>
          </w:tcPr>
          <w:p w:rsidR="00752AEC" w:rsidRPr="00E00988" w:rsidRDefault="00752AEC" w:rsidP="00C31215">
            <w:pPr>
              <w:rPr>
                <w:sz w:val="24"/>
                <w:szCs w:val="24"/>
              </w:rPr>
            </w:pPr>
            <w:r w:rsidRPr="00E00988">
              <w:rPr>
                <w:rFonts w:ascii="Calibri" w:eastAsia="Calibri" w:hAnsi="Calibri" w:cs="Times New Roman"/>
                <w:b/>
                <w:sz w:val="24"/>
                <w:szCs w:val="24"/>
              </w:rPr>
              <w:t>SPI 0707.7.7</w:t>
            </w:r>
            <w:r w:rsidRPr="00E00988">
              <w:rPr>
                <w:rFonts w:ascii="Calibri" w:eastAsia="Calibri" w:hAnsi="Calibri" w:cs="Times New Roman"/>
                <w:sz w:val="24"/>
                <w:szCs w:val="24"/>
              </w:rPr>
              <w:t xml:space="preserve"> Analyze and evaluate the impact of man’s use of earth’s land, water, and atmospheric resources.</w:t>
            </w:r>
          </w:p>
        </w:tc>
        <w:tc>
          <w:tcPr>
            <w:tcW w:w="1527" w:type="dxa"/>
          </w:tcPr>
          <w:p w:rsidR="00752AEC" w:rsidRPr="001A7AAF" w:rsidRDefault="00752AEC" w:rsidP="001A7A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18, Sections 1-3</w:t>
            </w:r>
          </w:p>
        </w:tc>
        <w:tc>
          <w:tcPr>
            <w:tcW w:w="938" w:type="dxa"/>
          </w:tcPr>
          <w:p w:rsidR="00752AEC" w:rsidRDefault="00752AEC" w:rsidP="001A7AAF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1278" w:type="dxa"/>
            <w:vMerge w:val="restart"/>
          </w:tcPr>
          <w:p w:rsidR="00752AEC" w:rsidRDefault="00752AEC" w:rsidP="001A7A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A7AAF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Distance, Time, Speed, Velocity</w:t>
            </w:r>
          </w:p>
        </w:tc>
        <w:tc>
          <w:tcPr>
            <w:tcW w:w="4195" w:type="dxa"/>
          </w:tcPr>
          <w:p w:rsidR="00752AEC" w:rsidRPr="00DA117D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0707.11.3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Apply proper equations to solve basic problems pertaining to distance, time, speed, and velocity.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19, Section 1, 2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Newton’s Laws</w:t>
            </w:r>
          </w:p>
        </w:tc>
        <w:tc>
          <w:tcPr>
            <w:tcW w:w="4195" w:type="dxa"/>
          </w:tcPr>
          <w:p w:rsidR="00752AEC" w:rsidRPr="00DA117D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0707.11.4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Identify and explain how Newton’s laws of motion relate to the movement of objects.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20, Section 2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Simple Machines</w:t>
            </w:r>
          </w:p>
        </w:tc>
        <w:tc>
          <w:tcPr>
            <w:tcW w:w="4195" w:type="dxa"/>
          </w:tcPr>
          <w:p w:rsidR="00752AEC" w:rsidRPr="00DA117D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0707.11.1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Differentiate between the six simple machines.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21, Section 2, 3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Force/Work</w:t>
            </w:r>
          </w:p>
        </w:tc>
        <w:tc>
          <w:tcPr>
            <w:tcW w:w="4195" w:type="dxa"/>
          </w:tcPr>
          <w:p w:rsidR="00752AEC" w:rsidRPr="00DA117D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0707.11.2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Determine the amount of force needed to do work using different simple machines.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19, Section 2; Chapter 21, Section 1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Waves</w:t>
            </w:r>
          </w:p>
        </w:tc>
        <w:tc>
          <w:tcPr>
            <w:tcW w:w="4195" w:type="dxa"/>
          </w:tcPr>
          <w:p w:rsidR="00752AEC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0707.11.5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Compare and contrast the different parts of a wave.</w:t>
            </w:r>
          </w:p>
          <w:p w:rsidR="00752AEC" w:rsidRPr="00DA117D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0707.11.6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Differentiate between transverse and longitudinal waves in terms of how they are produced and transmitted.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22, Sections 1-3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1278" w:type="dxa"/>
          </w:tcPr>
          <w:p w:rsidR="00752AEC" w:rsidRPr="00E00988" w:rsidRDefault="00752AEC" w:rsidP="00C73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lastRenderedPageBreak/>
              <w:t>Quarter</w:t>
            </w:r>
          </w:p>
        </w:tc>
        <w:tc>
          <w:tcPr>
            <w:tcW w:w="2160" w:type="dxa"/>
          </w:tcPr>
          <w:p w:rsidR="00752AEC" w:rsidRPr="00D22F09" w:rsidRDefault="00752AEC" w:rsidP="00C73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195" w:type="dxa"/>
          </w:tcPr>
          <w:p w:rsidR="00752AEC" w:rsidRPr="00E00988" w:rsidRDefault="00752AEC" w:rsidP="00C73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t>SPI</w:t>
            </w:r>
          </w:p>
        </w:tc>
        <w:tc>
          <w:tcPr>
            <w:tcW w:w="1527" w:type="dxa"/>
          </w:tcPr>
          <w:p w:rsidR="00752AEC" w:rsidRPr="00E00988" w:rsidRDefault="00752AEC" w:rsidP="00C73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988">
              <w:rPr>
                <w:rFonts w:ascii="Arial" w:hAnsi="Arial" w:cs="Arial"/>
                <w:b/>
                <w:sz w:val="28"/>
                <w:szCs w:val="28"/>
              </w:rPr>
              <w:t>Chapter, Section</w:t>
            </w:r>
          </w:p>
        </w:tc>
        <w:tc>
          <w:tcPr>
            <w:tcW w:w="938" w:type="dxa"/>
          </w:tcPr>
          <w:p w:rsidR="00752AEC" w:rsidRPr="00E00988" w:rsidRDefault="00752AEC" w:rsidP="00C73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2AEC" w:rsidTr="00752AEC">
        <w:tc>
          <w:tcPr>
            <w:tcW w:w="1278" w:type="dxa"/>
            <w:vMerge w:val="restart"/>
          </w:tcPr>
          <w:p w:rsidR="00752AEC" w:rsidRDefault="00752AEC" w:rsidP="00C312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27506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Cells/ Organelles</w:t>
            </w:r>
          </w:p>
        </w:tc>
        <w:tc>
          <w:tcPr>
            <w:tcW w:w="4195" w:type="dxa"/>
          </w:tcPr>
          <w:p w:rsidR="00752AEC" w:rsidRPr="00500109" w:rsidRDefault="00752AEC" w:rsidP="00C31215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0707.1.1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Identify and describe the function of the major plant and animal cell organelles.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2, Section 3.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1A3BDE" w:rsidRDefault="00D7547B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Diffusion</w:t>
            </w:r>
          </w:p>
          <w:p w:rsidR="001A3BDE" w:rsidRDefault="001A3BDE"/>
        </w:tc>
        <w:tc>
          <w:tcPr>
            <w:tcW w:w="4195" w:type="dxa"/>
          </w:tcPr>
          <w:p w:rsidR="001A3BDE" w:rsidRDefault="00D7547B">
            <w:pPr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SPI 0707.1.5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Explain how materials move through simple diffusion.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Chapter 3, Section 1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Mitosis</w:t>
            </w:r>
          </w:p>
        </w:tc>
        <w:tc>
          <w:tcPr>
            <w:tcW w:w="4195" w:type="dxa"/>
          </w:tcPr>
          <w:p w:rsidR="00752AEC" w:rsidRPr="00500109" w:rsidRDefault="00752AEC" w:rsidP="00C31215">
            <w:pPr>
              <w:rPr>
                <w:b/>
                <w:szCs w:val="24"/>
              </w:rPr>
            </w:pPr>
            <w:r>
              <w:rPr>
                <w:b/>
              </w:rPr>
              <w:t xml:space="preserve">SPI 0707.1.4 </w:t>
            </w:r>
            <w:r>
              <w:rPr>
                <w:rFonts w:ascii="Calibri"/>
                <w:sz w:val="24"/>
              </w:rPr>
              <w:t>Sequence a series of diagrams that depict chromosome movement during plant cell division.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Chapter 3,      Section 3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52AEC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52AEC" w:rsidRPr="00D22F09" w:rsidRDefault="00752AEC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Photosynthesis</w:t>
            </w:r>
          </w:p>
        </w:tc>
        <w:tc>
          <w:tcPr>
            <w:tcW w:w="4195" w:type="dxa"/>
          </w:tcPr>
          <w:p w:rsidR="001A3BDE" w:rsidRDefault="00D7547B">
            <w:pPr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SPI 0707.3.1 </w:t>
            </w:r>
            <w:r>
              <w:rPr>
                <w:rFonts w:ascii="Calibri"/>
                <w:sz w:val="24"/>
              </w:rPr>
              <w:t>Compare the chemical compounds that make up the reactants and the products of photosynthesis and respiration.</w:t>
            </w:r>
          </w:p>
        </w:tc>
        <w:tc>
          <w:tcPr>
            <w:tcW w:w="1527" w:type="dxa"/>
          </w:tcPr>
          <w:p w:rsidR="00752AEC" w:rsidRPr="00E00988" w:rsidRDefault="00752AEC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Chapter 3,</w:t>
            </w:r>
          </w:p>
          <w:p w:rsidR="001A3BDE" w:rsidRDefault="00D7547B">
            <w:r>
              <w:rPr>
                <w:sz w:val="24"/>
              </w:rPr>
              <w:t>Section 2</w:t>
            </w:r>
          </w:p>
        </w:tc>
        <w:tc>
          <w:tcPr>
            <w:tcW w:w="938" w:type="dxa"/>
          </w:tcPr>
          <w:p w:rsidR="00752AEC" w:rsidRDefault="00752AEC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D22F09" w:rsidRDefault="00741CAE" w:rsidP="00512B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Oxygen/Carbon Dioxide Cycle</w:t>
            </w:r>
          </w:p>
        </w:tc>
        <w:tc>
          <w:tcPr>
            <w:tcW w:w="4195" w:type="dxa"/>
          </w:tcPr>
          <w:p w:rsidR="00741CAE" w:rsidRPr="00500109" w:rsidRDefault="00741CAE" w:rsidP="00512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SPI 0707.3.2 </w:t>
            </w:r>
            <w:r>
              <w:rPr>
                <w:sz w:val="24"/>
              </w:rPr>
              <w:t>Interpret a diagram to explain how oxygen and carbon dioxide are exchanged between living things and their environment.</w:t>
            </w:r>
          </w:p>
        </w:tc>
        <w:tc>
          <w:tcPr>
            <w:tcW w:w="1527" w:type="dxa"/>
          </w:tcPr>
          <w:p w:rsidR="00741CAE" w:rsidRPr="00E00988" w:rsidRDefault="00741CAE" w:rsidP="00512B0A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Chapter 3,</w:t>
            </w:r>
          </w:p>
          <w:p w:rsidR="001A3BDE" w:rsidRDefault="00D7547B">
            <w:r>
              <w:rPr>
                <w:sz w:val="24"/>
              </w:rPr>
              <w:t>Section 2;</w:t>
            </w:r>
          </w:p>
          <w:p w:rsidR="001A3BDE" w:rsidRDefault="00D7547B">
            <w:r>
              <w:rPr>
                <w:sz w:val="24"/>
              </w:rPr>
              <w:t>Chapter 7.1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E01144">
        <w:trPr>
          <w:trHeight w:val="1172"/>
        </w:trPr>
        <w:tc>
          <w:tcPr>
            <w:tcW w:w="1278" w:type="dxa"/>
            <w:vMerge w:val="restart"/>
          </w:tcPr>
          <w:p w:rsidR="00741CAE" w:rsidRDefault="00741CAE" w:rsidP="00C312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50010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2160" w:type="dxa"/>
          </w:tcPr>
          <w:p w:rsidR="001A3BDE" w:rsidRDefault="00D7547B">
            <w:r>
              <w:rPr>
                <w:rFonts w:ascii="Arial"/>
                <w:b/>
                <w:sz w:val="24"/>
              </w:rPr>
              <w:t>Organ Systems</w:t>
            </w:r>
          </w:p>
          <w:p w:rsidR="001A3BDE" w:rsidRDefault="001A3BDE"/>
          <w:p w:rsidR="00741CAE" w:rsidRPr="00D22F09" w:rsidRDefault="00741CAE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1A3BDE" w:rsidRDefault="00D7547B">
            <w:r>
              <w:rPr>
                <w:rFonts w:ascii="Calibri"/>
                <w:b/>
                <w:sz w:val="24"/>
              </w:rPr>
              <w:t xml:space="preserve">SPI 0707.1.2 </w:t>
            </w:r>
            <w:r>
              <w:rPr>
                <w:rFonts w:ascii="Calibri"/>
                <w:sz w:val="24"/>
              </w:rPr>
              <w:t>Interpret a chart to explain the integrated relationships that exist among cells, tissues, organs, and organ systems.</w:t>
            </w:r>
          </w:p>
          <w:p w:rsidR="001A3BDE" w:rsidRDefault="00D7547B">
            <w:r>
              <w:rPr>
                <w:rFonts w:ascii="Calibri"/>
                <w:b/>
                <w:sz w:val="24"/>
              </w:rPr>
              <w:t xml:space="preserve">SPI 0707.1.3 </w:t>
            </w:r>
            <w:r>
              <w:rPr>
                <w:rFonts w:ascii="Calibri"/>
                <w:sz w:val="24"/>
              </w:rPr>
              <w:t>Explain the basic functions of a major organ system.</w:t>
            </w:r>
          </w:p>
        </w:tc>
        <w:tc>
          <w:tcPr>
            <w:tcW w:w="1527" w:type="dxa"/>
          </w:tcPr>
          <w:p w:rsidR="001A3BDE" w:rsidRDefault="00D7547B">
            <w:r>
              <w:rPr>
                <w:sz w:val="24"/>
              </w:rPr>
              <w:t>Chapter 8, Section 1; Chapter 8 to 11, Various Sections</w:t>
            </w:r>
          </w:p>
          <w:p w:rsidR="001A3BDE" w:rsidRDefault="001A3BDE"/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D22F09" w:rsidRDefault="00741CAE" w:rsidP="00512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Reproduction</w:t>
            </w:r>
          </w:p>
        </w:tc>
        <w:tc>
          <w:tcPr>
            <w:tcW w:w="4195" w:type="dxa"/>
          </w:tcPr>
          <w:p w:rsidR="00741CAE" w:rsidRPr="00500109" w:rsidRDefault="00741CAE" w:rsidP="00512B0A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0707.4.1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Classify methods of reproduction as sexual or asexual.</w:t>
            </w:r>
          </w:p>
        </w:tc>
        <w:tc>
          <w:tcPr>
            <w:tcW w:w="1527" w:type="dxa"/>
          </w:tcPr>
          <w:p w:rsidR="00741CAE" w:rsidRPr="00E00988" w:rsidRDefault="00741CAE" w:rsidP="00512B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4.3; Chapter 12.1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D22F09" w:rsidRDefault="00741CAE" w:rsidP="00512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Flowers</w:t>
            </w:r>
          </w:p>
        </w:tc>
        <w:tc>
          <w:tcPr>
            <w:tcW w:w="4195" w:type="dxa"/>
          </w:tcPr>
          <w:p w:rsidR="00741CAE" w:rsidRPr="00500109" w:rsidRDefault="00741CAE" w:rsidP="00512B0A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0707.4.2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Match flower parts with their reproductive functions.</w:t>
            </w:r>
          </w:p>
        </w:tc>
        <w:tc>
          <w:tcPr>
            <w:tcW w:w="1527" w:type="dxa"/>
          </w:tcPr>
          <w:p w:rsidR="00741CAE" w:rsidRPr="00E00988" w:rsidRDefault="00741CAE" w:rsidP="00512B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7, Section 2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D22F09" w:rsidRDefault="00741CAE" w:rsidP="00512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Genetics</w:t>
            </w:r>
          </w:p>
        </w:tc>
        <w:tc>
          <w:tcPr>
            <w:tcW w:w="4195" w:type="dxa"/>
          </w:tcPr>
          <w:p w:rsidR="00741CAE" w:rsidRPr="00500109" w:rsidRDefault="00741CAE" w:rsidP="00512B0A">
            <w:pPr>
              <w:rPr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0707.4.3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Describe the relationship among genes, chromosomes and inherited traits.</w:t>
            </w:r>
          </w:p>
        </w:tc>
        <w:tc>
          <w:tcPr>
            <w:tcW w:w="1527" w:type="dxa"/>
          </w:tcPr>
          <w:p w:rsidR="00741CAE" w:rsidRPr="00E00988" w:rsidRDefault="00741CAE" w:rsidP="00512B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4, Section 1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D22F09" w:rsidRDefault="00741CAE" w:rsidP="00512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F09">
              <w:rPr>
                <w:rFonts w:ascii="Arial" w:hAnsi="Arial" w:cs="Arial"/>
                <w:b/>
                <w:sz w:val="24"/>
                <w:szCs w:val="24"/>
              </w:rPr>
              <w:t>Heredity</w:t>
            </w:r>
          </w:p>
        </w:tc>
        <w:tc>
          <w:tcPr>
            <w:tcW w:w="4195" w:type="dxa"/>
          </w:tcPr>
          <w:p w:rsidR="00741CAE" w:rsidRDefault="00741CAE" w:rsidP="00512B0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55BA">
              <w:rPr>
                <w:rFonts w:ascii="Calibri" w:eastAsia="Calibri" w:hAnsi="Calibri" w:cs="Times New Roman"/>
                <w:b/>
                <w:sz w:val="24"/>
                <w:szCs w:val="24"/>
              </w:rPr>
              <w:t>SPI 0707.4.4</w:t>
            </w:r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Interpret a </w:t>
            </w:r>
            <w:proofErr w:type="spellStart"/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>Punnett</w:t>
            </w:r>
            <w:proofErr w:type="spellEnd"/>
            <w:r w:rsidRPr="005955BA">
              <w:rPr>
                <w:rFonts w:ascii="Calibri" w:eastAsia="Calibri" w:hAnsi="Calibri" w:cs="Times New Roman"/>
                <w:sz w:val="24"/>
                <w:szCs w:val="24"/>
              </w:rPr>
              <w:t xml:space="preserve"> square to predict possible genetic combinations passed from parents to offspring during sexual reproduction.</w:t>
            </w:r>
          </w:p>
          <w:p w:rsidR="00741CAE" w:rsidRPr="00500109" w:rsidRDefault="00741CAE" w:rsidP="00512B0A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741CAE" w:rsidRPr="00E00988" w:rsidRDefault="00741CAE" w:rsidP="00512B0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Chapter 4, Section 2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1278" w:type="dxa"/>
            <w:vMerge w:val="restart"/>
          </w:tcPr>
          <w:p w:rsidR="00741CAE" w:rsidRDefault="00741CAE" w:rsidP="00C312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</w:t>
            </w:r>
          </w:p>
          <w:p w:rsidR="00741CAE" w:rsidRDefault="00741CAE" w:rsidP="00C312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T-Cap</w:t>
            </w:r>
          </w:p>
        </w:tc>
        <w:tc>
          <w:tcPr>
            <w:tcW w:w="2160" w:type="dxa"/>
          </w:tcPr>
          <w:p w:rsidR="00741CAE" w:rsidRPr="0030159C" w:rsidRDefault="00741CAE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4195" w:type="dxa"/>
          </w:tcPr>
          <w:p w:rsidR="00741CAE" w:rsidRPr="0030159C" w:rsidRDefault="00741CAE" w:rsidP="00C31215">
            <w:pPr>
              <w:rPr>
                <w:rFonts w:cs="Arial"/>
                <w:sz w:val="24"/>
                <w:szCs w:val="24"/>
              </w:rPr>
            </w:pPr>
            <w:r w:rsidRPr="00E323B3">
              <w:rPr>
                <w:rFonts w:cs="Arial"/>
                <w:b/>
                <w:sz w:val="24"/>
                <w:szCs w:val="24"/>
              </w:rPr>
              <w:t xml:space="preserve">0807.5.1 </w:t>
            </w:r>
            <w:r w:rsidRPr="00E323B3">
              <w:rPr>
                <w:rFonts w:cs="Arial"/>
                <w:sz w:val="24"/>
                <w:szCs w:val="24"/>
              </w:rPr>
              <w:t>Use a simple classification key to identify an unknown organism.</w:t>
            </w:r>
          </w:p>
        </w:tc>
        <w:tc>
          <w:tcPr>
            <w:tcW w:w="1527" w:type="dxa"/>
          </w:tcPr>
          <w:p w:rsidR="00741CAE" w:rsidRPr="00E00988" w:rsidRDefault="00741CAE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30159C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Grade Standard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30159C" w:rsidRDefault="00741CAE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Adaptations of Populations</w:t>
            </w:r>
          </w:p>
        </w:tc>
        <w:tc>
          <w:tcPr>
            <w:tcW w:w="4195" w:type="dxa"/>
          </w:tcPr>
          <w:p w:rsidR="00741CAE" w:rsidRPr="0030159C" w:rsidRDefault="00741CAE" w:rsidP="00C31215">
            <w:pPr>
              <w:rPr>
                <w:rFonts w:cs="Arial"/>
                <w:sz w:val="24"/>
                <w:szCs w:val="24"/>
              </w:rPr>
            </w:pPr>
            <w:r w:rsidRPr="00E323B3">
              <w:rPr>
                <w:rFonts w:cs="Arial"/>
                <w:b/>
                <w:sz w:val="24"/>
                <w:szCs w:val="24"/>
              </w:rPr>
              <w:t xml:space="preserve">0807.5.2 </w:t>
            </w:r>
            <w:r w:rsidRPr="00E323B3">
              <w:rPr>
                <w:rFonts w:cs="Arial"/>
                <w:sz w:val="24"/>
                <w:szCs w:val="24"/>
              </w:rPr>
              <w:t>Analyze structural, behavioral, and physiological adaptations to predict which populations are likely to survive in a particular environment.</w:t>
            </w:r>
          </w:p>
        </w:tc>
        <w:tc>
          <w:tcPr>
            <w:tcW w:w="1527" w:type="dxa"/>
          </w:tcPr>
          <w:p w:rsidR="00741CAE" w:rsidRPr="00E00988" w:rsidRDefault="00741CAE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30159C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Grade Standard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0" w:type="auto"/>
            <w:vMerge/>
          </w:tcPr>
          <w:p w:rsidR="001A3BDE" w:rsidRDefault="001A3BDE"/>
        </w:tc>
        <w:tc>
          <w:tcPr>
            <w:tcW w:w="2160" w:type="dxa"/>
          </w:tcPr>
          <w:p w:rsidR="00741CAE" w:rsidRPr="0030159C" w:rsidRDefault="00741CAE" w:rsidP="00C312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Variations in Populations</w:t>
            </w:r>
          </w:p>
        </w:tc>
        <w:tc>
          <w:tcPr>
            <w:tcW w:w="4195" w:type="dxa"/>
          </w:tcPr>
          <w:p w:rsidR="00741CAE" w:rsidRPr="0030159C" w:rsidRDefault="00741CAE" w:rsidP="00C31215">
            <w:pPr>
              <w:rPr>
                <w:rFonts w:cs="Arial"/>
                <w:sz w:val="24"/>
                <w:szCs w:val="24"/>
              </w:rPr>
            </w:pPr>
            <w:r w:rsidRPr="00E323B3">
              <w:rPr>
                <w:rFonts w:cs="Arial"/>
                <w:b/>
                <w:sz w:val="24"/>
                <w:szCs w:val="24"/>
              </w:rPr>
              <w:t xml:space="preserve">0807.5.3 </w:t>
            </w:r>
            <w:r w:rsidRPr="00E323B3">
              <w:rPr>
                <w:rFonts w:cs="Arial"/>
                <w:sz w:val="24"/>
                <w:szCs w:val="24"/>
              </w:rPr>
              <w:t>Analyze data on levels of variation within a population to make predictions about survival under particular environmental conditions.</w:t>
            </w:r>
          </w:p>
        </w:tc>
        <w:tc>
          <w:tcPr>
            <w:tcW w:w="1527" w:type="dxa"/>
          </w:tcPr>
          <w:p w:rsidR="00741CAE" w:rsidRPr="00E00988" w:rsidRDefault="00741CAE" w:rsidP="00C312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30159C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Grade Standard</w:t>
            </w:r>
          </w:p>
        </w:tc>
        <w:tc>
          <w:tcPr>
            <w:tcW w:w="938" w:type="dxa"/>
          </w:tcPr>
          <w:p w:rsidR="00741CAE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  <w:tr w:rsidR="00741CAE" w:rsidTr="00752AEC">
        <w:tc>
          <w:tcPr>
            <w:tcW w:w="1278" w:type="dxa"/>
          </w:tcPr>
          <w:p w:rsidR="00741CAE" w:rsidRDefault="00741CAE" w:rsidP="00C312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741CAE" w:rsidRPr="00D22F09" w:rsidRDefault="00741CAE" w:rsidP="00C3121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741CAE" w:rsidRPr="00E00988" w:rsidRDefault="00741CAE" w:rsidP="00C3121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27" w:type="dxa"/>
          </w:tcPr>
          <w:p w:rsidR="00741CAE" w:rsidRPr="00E00988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741CAE" w:rsidRPr="00E00988" w:rsidRDefault="00741CAE" w:rsidP="00C3121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31215" w:rsidRPr="00C31215" w:rsidRDefault="00C31215" w:rsidP="00C3121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31215" w:rsidRPr="00C31215" w:rsidSect="00FF328E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A4"/>
    <w:multiLevelType w:val="hybridMultilevel"/>
    <w:tmpl w:val="CC4ADB54"/>
    <w:lvl w:ilvl="0" w:tplc="D67E307E">
      <w:start w:val="1"/>
      <w:numFmt w:val="decimal"/>
      <w:lvlText w:val="%1."/>
      <w:lvlJc w:val="left"/>
      <w:pPr>
        <w:ind w:left="720" w:hanging="360"/>
      </w:pPr>
    </w:lvl>
    <w:lvl w:ilvl="1" w:tplc="C11252E0">
      <w:start w:val="1"/>
      <w:numFmt w:val="decimal"/>
      <w:lvlText w:val="%2."/>
      <w:lvlJc w:val="left"/>
      <w:pPr>
        <w:ind w:left="1440" w:hanging="1080"/>
      </w:pPr>
    </w:lvl>
    <w:lvl w:ilvl="2" w:tplc="D3BA342E">
      <w:start w:val="1"/>
      <w:numFmt w:val="decimal"/>
      <w:lvlText w:val="%3."/>
      <w:lvlJc w:val="left"/>
      <w:pPr>
        <w:ind w:left="2160" w:hanging="1980"/>
      </w:pPr>
    </w:lvl>
    <w:lvl w:ilvl="3" w:tplc="10C60150">
      <w:start w:val="1"/>
      <w:numFmt w:val="decimal"/>
      <w:lvlText w:val="%4."/>
      <w:lvlJc w:val="left"/>
      <w:pPr>
        <w:ind w:left="2880" w:hanging="2520"/>
      </w:pPr>
    </w:lvl>
    <w:lvl w:ilvl="4" w:tplc="A4943B3C">
      <w:start w:val="1"/>
      <w:numFmt w:val="decimal"/>
      <w:lvlText w:val="%5."/>
      <w:lvlJc w:val="left"/>
      <w:pPr>
        <w:ind w:left="3600" w:hanging="3240"/>
      </w:pPr>
    </w:lvl>
    <w:lvl w:ilvl="5" w:tplc="BB903D60">
      <w:start w:val="1"/>
      <w:numFmt w:val="decimal"/>
      <w:lvlText w:val="%6."/>
      <w:lvlJc w:val="left"/>
      <w:pPr>
        <w:ind w:left="4320" w:hanging="4140"/>
      </w:pPr>
    </w:lvl>
    <w:lvl w:ilvl="6" w:tplc="EC52CB9A">
      <w:start w:val="1"/>
      <w:numFmt w:val="decimal"/>
      <w:lvlText w:val="%7."/>
      <w:lvlJc w:val="left"/>
      <w:pPr>
        <w:ind w:left="5040" w:hanging="4680"/>
      </w:pPr>
    </w:lvl>
    <w:lvl w:ilvl="7" w:tplc="5E3A47B6">
      <w:start w:val="1"/>
      <w:numFmt w:val="decimal"/>
      <w:lvlText w:val="%8."/>
      <w:lvlJc w:val="left"/>
      <w:pPr>
        <w:ind w:left="5760" w:hanging="5400"/>
      </w:pPr>
    </w:lvl>
    <w:lvl w:ilvl="8" w:tplc="9564945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27C4E92"/>
    <w:multiLevelType w:val="hybridMultilevel"/>
    <w:tmpl w:val="F9688F32"/>
    <w:lvl w:ilvl="0" w:tplc="06123B5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88E94A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0D64FE8C">
      <w:numFmt w:val="bullet"/>
      <w:lvlText w:val=""/>
      <w:lvlJc w:val="left"/>
      <w:pPr>
        <w:ind w:left="2160" w:hanging="1800"/>
      </w:pPr>
    </w:lvl>
    <w:lvl w:ilvl="3" w:tplc="C756DAC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304B2D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214A6AC2">
      <w:numFmt w:val="bullet"/>
      <w:lvlText w:val=""/>
      <w:lvlJc w:val="left"/>
      <w:pPr>
        <w:ind w:left="4320" w:hanging="3960"/>
      </w:pPr>
    </w:lvl>
    <w:lvl w:ilvl="6" w:tplc="19AC3A7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7364B0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DCAB8C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1215"/>
    <w:rsid w:val="000402C7"/>
    <w:rsid w:val="000A312B"/>
    <w:rsid w:val="00114AB3"/>
    <w:rsid w:val="00124DDA"/>
    <w:rsid w:val="001976F9"/>
    <w:rsid w:val="001A3BDE"/>
    <w:rsid w:val="001A7AAF"/>
    <w:rsid w:val="0023296E"/>
    <w:rsid w:val="0030159C"/>
    <w:rsid w:val="00500109"/>
    <w:rsid w:val="006278C4"/>
    <w:rsid w:val="006A7E65"/>
    <w:rsid w:val="00741CAE"/>
    <w:rsid w:val="00752AEC"/>
    <w:rsid w:val="00767619"/>
    <w:rsid w:val="007F380C"/>
    <w:rsid w:val="007F3EE5"/>
    <w:rsid w:val="0093086D"/>
    <w:rsid w:val="009741C2"/>
    <w:rsid w:val="00A100ED"/>
    <w:rsid w:val="00A11378"/>
    <w:rsid w:val="00BD33EC"/>
    <w:rsid w:val="00C31215"/>
    <w:rsid w:val="00CD3EBC"/>
    <w:rsid w:val="00D22F09"/>
    <w:rsid w:val="00D7547B"/>
    <w:rsid w:val="00DA117D"/>
    <w:rsid w:val="00DD1329"/>
    <w:rsid w:val="00DF3F0B"/>
    <w:rsid w:val="00E00988"/>
    <w:rsid w:val="00E27506"/>
    <w:rsid w:val="00F42A9B"/>
    <w:rsid w:val="00F4644B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19"/>
  </w:style>
  <w:style w:type="paragraph" w:styleId="Heading1">
    <w:name w:val="heading 1"/>
    <w:basedOn w:val="Normal"/>
    <w:qFormat/>
    <w:rsid w:val="001A3BDE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1A3BDE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1A3BDE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A3BDE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1A3BDE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GOAD_A</dc:creator>
  <cp:lastModifiedBy>goad_a</cp:lastModifiedBy>
  <cp:revision>7</cp:revision>
  <cp:lastPrinted>2016-08-25T14:21:00Z</cp:lastPrinted>
  <dcterms:created xsi:type="dcterms:W3CDTF">2015-06-08T14:29:00Z</dcterms:created>
  <dcterms:modified xsi:type="dcterms:W3CDTF">2017-06-07T12:47:00Z</dcterms:modified>
</cp:coreProperties>
</file>