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4FD353" w14:textId="6AE8AAC3" w:rsidR="00553C54" w:rsidRDefault="00910E0B">
      <w:pPr>
        <w:pStyle w:val="normal0"/>
        <w:spacing w:after="0" w:line="240" w:lineRule="auto"/>
        <w:jc w:val="center"/>
      </w:pPr>
      <w:r>
        <w:rPr>
          <w:b/>
          <w:sz w:val="24"/>
          <w:szCs w:val="24"/>
        </w:rPr>
        <w:t>Biology Scope and Sequence 1</w:t>
      </w:r>
      <w:r>
        <w:rPr>
          <w:b/>
          <w:sz w:val="24"/>
          <w:szCs w:val="24"/>
          <w:vertAlign w:val="superscript"/>
        </w:rPr>
        <w:t>st</w:t>
      </w:r>
      <w:r w:rsidR="000E6E94">
        <w:rPr>
          <w:b/>
          <w:sz w:val="24"/>
          <w:szCs w:val="24"/>
        </w:rPr>
        <w:t xml:space="preserve"> Semester 2017-2018</w:t>
      </w:r>
    </w:p>
    <w:p w14:paraId="766AE753" w14:textId="77777777" w:rsidR="00553C54" w:rsidRDefault="00910E0B">
      <w:pPr>
        <w:pStyle w:val="normal0"/>
        <w:spacing w:after="0"/>
        <w:jc w:val="center"/>
      </w:pPr>
      <w:r>
        <w:rPr>
          <w:b/>
          <w:sz w:val="20"/>
          <w:szCs w:val="20"/>
        </w:rPr>
        <w:t>HOP:  Habits of Practice</w:t>
      </w:r>
    </w:p>
    <w:p w14:paraId="7E3942A0" w14:textId="77777777" w:rsidR="00553C54" w:rsidRDefault="00910E0B">
      <w:pPr>
        <w:pStyle w:val="normal0"/>
        <w:spacing w:after="0"/>
      </w:pPr>
      <w:r>
        <w:rPr>
          <w:b/>
          <w:sz w:val="20"/>
          <w:szCs w:val="20"/>
        </w:rPr>
        <w:t>Practice 1:</w:t>
      </w:r>
      <w:r>
        <w:rPr>
          <w:sz w:val="20"/>
          <w:szCs w:val="20"/>
        </w:rPr>
        <w:t xml:space="preserve">  Asking Questions/Defining Problems</w:t>
      </w:r>
      <w:r>
        <w:rPr>
          <w:sz w:val="20"/>
          <w:szCs w:val="20"/>
        </w:rPr>
        <w:tab/>
      </w:r>
      <w:r>
        <w:rPr>
          <w:b/>
          <w:sz w:val="20"/>
          <w:szCs w:val="20"/>
        </w:rPr>
        <w:t>Practice 4:</w:t>
      </w:r>
      <w:r>
        <w:rPr>
          <w:sz w:val="20"/>
          <w:szCs w:val="20"/>
        </w:rPr>
        <w:t xml:space="preserve">  Analyzing/Interpreting Data</w:t>
      </w:r>
      <w:r>
        <w:rPr>
          <w:sz w:val="20"/>
          <w:szCs w:val="20"/>
        </w:rPr>
        <w:tab/>
      </w:r>
      <w:r>
        <w:rPr>
          <w:sz w:val="20"/>
          <w:szCs w:val="20"/>
        </w:rPr>
        <w:tab/>
      </w:r>
      <w:r>
        <w:rPr>
          <w:sz w:val="20"/>
          <w:szCs w:val="20"/>
        </w:rPr>
        <w:tab/>
      </w:r>
      <w:r>
        <w:rPr>
          <w:b/>
          <w:sz w:val="20"/>
          <w:szCs w:val="20"/>
        </w:rPr>
        <w:t>Practice 7:</w:t>
      </w:r>
      <w:r>
        <w:rPr>
          <w:sz w:val="20"/>
          <w:szCs w:val="20"/>
        </w:rPr>
        <w:t xml:space="preserve">  Engaging in Argument from Evidence</w:t>
      </w:r>
    </w:p>
    <w:p w14:paraId="75BDEE7B" w14:textId="77777777" w:rsidR="00553C54" w:rsidRDefault="00910E0B">
      <w:pPr>
        <w:pStyle w:val="normal0"/>
        <w:spacing w:after="0"/>
        <w:jc w:val="both"/>
      </w:pPr>
      <w:r>
        <w:rPr>
          <w:b/>
          <w:sz w:val="20"/>
          <w:szCs w:val="20"/>
        </w:rPr>
        <w:t>Practice 2:</w:t>
      </w:r>
      <w:r>
        <w:rPr>
          <w:sz w:val="20"/>
          <w:szCs w:val="20"/>
        </w:rPr>
        <w:t xml:space="preserve">  Developing and Using Models</w:t>
      </w:r>
      <w:r>
        <w:rPr>
          <w:sz w:val="20"/>
          <w:szCs w:val="20"/>
        </w:rPr>
        <w:tab/>
        <w:t xml:space="preserve">                </w:t>
      </w:r>
      <w:r>
        <w:rPr>
          <w:b/>
          <w:sz w:val="20"/>
          <w:szCs w:val="20"/>
        </w:rPr>
        <w:t>Practice 5:</w:t>
      </w:r>
      <w:r>
        <w:rPr>
          <w:sz w:val="20"/>
          <w:szCs w:val="20"/>
        </w:rPr>
        <w:t xml:space="preserve">  Using Math &amp; Computational Thinking</w:t>
      </w:r>
      <w:r>
        <w:rPr>
          <w:sz w:val="20"/>
          <w:szCs w:val="20"/>
        </w:rPr>
        <w:tab/>
      </w:r>
      <w:r>
        <w:rPr>
          <w:sz w:val="20"/>
          <w:szCs w:val="20"/>
        </w:rPr>
        <w:tab/>
      </w:r>
      <w:r>
        <w:rPr>
          <w:b/>
          <w:sz w:val="20"/>
          <w:szCs w:val="20"/>
        </w:rPr>
        <w:t>Practice 8:</w:t>
      </w:r>
      <w:r>
        <w:rPr>
          <w:sz w:val="20"/>
          <w:szCs w:val="20"/>
        </w:rPr>
        <w:t xml:space="preserve">  Obtaining/Evaluating/Communicating Info</w:t>
      </w:r>
    </w:p>
    <w:p w14:paraId="1272D65A" w14:textId="77777777" w:rsidR="00553C54" w:rsidRDefault="00910E0B">
      <w:pPr>
        <w:pStyle w:val="normal0"/>
        <w:spacing w:after="0"/>
      </w:pPr>
      <w:r>
        <w:rPr>
          <w:b/>
          <w:sz w:val="20"/>
          <w:szCs w:val="20"/>
        </w:rPr>
        <w:t>Practice 3:</w:t>
      </w:r>
      <w:r>
        <w:rPr>
          <w:sz w:val="20"/>
          <w:szCs w:val="20"/>
        </w:rPr>
        <w:t xml:space="preserve">  Planning/Carrying Out Investigations</w:t>
      </w:r>
      <w:r>
        <w:rPr>
          <w:sz w:val="20"/>
          <w:szCs w:val="20"/>
        </w:rPr>
        <w:tab/>
      </w:r>
      <w:r>
        <w:rPr>
          <w:b/>
          <w:sz w:val="20"/>
          <w:szCs w:val="20"/>
        </w:rPr>
        <w:t>Practice 6:</w:t>
      </w:r>
      <w:r>
        <w:rPr>
          <w:sz w:val="20"/>
          <w:szCs w:val="20"/>
        </w:rPr>
        <w:t xml:space="preserve">  Constructing Explanations/Designing Solutions</w:t>
      </w:r>
      <w:r>
        <w:rPr>
          <w:sz w:val="20"/>
          <w:szCs w:val="20"/>
        </w:rPr>
        <w:tab/>
      </w:r>
      <w:r>
        <w:rPr>
          <w:b/>
          <w:sz w:val="20"/>
          <w:szCs w:val="20"/>
        </w:rPr>
        <w:t>Practice 9:</w:t>
      </w:r>
      <w:r>
        <w:rPr>
          <w:sz w:val="20"/>
          <w:szCs w:val="20"/>
        </w:rPr>
        <w:t xml:space="preserve"> Metacognition</w:t>
      </w:r>
    </w:p>
    <w:p w14:paraId="5A96034D" w14:textId="77777777" w:rsidR="00553C54" w:rsidRDefault="00553C54">
      <w:pPr>
        <w:pStyle w:val="normal0"/>
        <w:spacing w:after="0"/>
      </w:pPr>
    </w:p>
    <w:tbl>
      <w:tblPr>
        <w:tblStyle w:val="a"/>
        <w:tblW w:w="145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7"/>
        <w:gridCol w:w="4590"/>
        <w:gridCol w:w="4623"/>
      </w:tblGrid>
      <w:tr w:rsidR="00553C54" w14:paraId="303CB2AE" w14:textId="77777777">
        <w:tc>
          <w:tcPr>
            <w:tcW w:w="5287" w:type="dxa"/>
          </w:tcPr>
          <w:p w14:paraId="48097B30" w14:textId="77777777" w:rsidR="00553C54" w:rsidRDefault="00910E0B">
            <w:pPr>
              <w:pStyle w:val="normal0"/>
              <w:spacing w:after="0" w:line="240" w:lineRule="auto"/>
            </w:pPr>
            <w:r>
              <w:rPr>
                <w:b/>
              </w:rPr>
              <w:t>Sequence of Concepts</w:t>
            </w:r>
          </w:p>
        </w:tc>
        <w:tc>
          <w:tcPr>
            <w:tcW w:w="4590" w:type="dxa"/>
          </w:tcPr>
          <w:p w14:paraId="2EC7AE97" w14:textId="77777777" w:rsidR="00553C54" w:rsidRDefault="00910E0B">
            <w:pPr>
              <w:pStyle w:val="normal0"/>
              <w:spacing w:after="0" w:line="240" w:lineRule="auto"/>
            </w:pPr>
            <w:r>
              <w:rPr>
                <w:b/>
              </w:rPr>
              <w:t>Rationale for Sequence</w:t>
            </w:r>
          </w:p>
        </w:tc>
        <w:tc>
          <w:tcPr>
            <w:tcW w:w="4623" w:type="dxa"/>
          </w:tcPr>
          <w:p w14:paraId="3D819BA4" w14:textId="77777777" w:rsidR="00553C54" w:rsidRDefault="00910E0B">
            <w:pPr>
              <w:pStyle w:val="normal0"/>
              <w:spacing w:after="0" w:line="240" w:lineRule="auto"/>
            </w:pPr>
            <w:r>
              <w:rPr>
                <w:b/>
              </w:rPr>
              <w:t>Prior Knowledge</w:t>
            </w:r>
          </w:p>
        </w:tc>
      </w:tr>
      <w:tr w:rsidR="00553C54" w14:paraId="2A598493" w14:textId="77777777">
        <w:tc>
          <w:tcPr>
            <w:tcW w:w="5287" w:type="dxa"/>
          </w:tcPr>
          <w:p w14:paraId="239F775B" w14:textId="77777777" w:rsidR="00553C54" w:rsidRDefault="00910E0B">
            <w:pPr>
              <w:pStyle w:val="normal0"/>
              <w:spacing w:after="0" w:line="240" w:lineRule="auto"/>
            </w:pPr>
            <w:r>
              <w:rPr>
                <w:b/>
                <w:sz w:val="20"/>
                <w:szCs w:val="20"/>
              </w:rPr>
              <w:t>Scientific Method</w:t>
            </w:r>
          </w:p>
          <w:p w14:paraId="37B2B61A" w14:textId="77777777" w:rsidR="00553C54" w:rsidRDefault="00910E0B">
            <w:pPr>
              <w:pStyle w:val="normal0"/>
              <w:numPr>
                <w:ilvl w:val="0"/>
                <w:numId w:val="5"/>
              </w:numPr>
              <w:spacing w:after="0" w:line="240" w:lineRule="auto"/>
              <w:ind w:hanging="360"/>
              <w:rPr>
                <w:sz w:val="20"/>
                <w:szCs w:val="20"/>
              </w:rPr>
            </w:pPr>
            <w:r>
              <w:rPr>
                <w:sz w:val="20"/>
                <w:szCs w:val="20"/>
              </w:rPr>
              <w:t>Lab Safety</w:t>
            </w:r>
          </w:p>
          <w:p w14:paraId="5E00C754" w14:textId="77777777" w:rsidR="00553C54" w:rsidRDefault="00910E0B">
            <w:pPr>
              <w:pStyle w:val="normal0"/>
              <w:numPr>
                <w:ilvl w:val="0"/>
                <w:numId w:val="5"/>
              </w:numPr>
              <w:spacing w:after="0" w:line="240" w:lineRule="auto"/>
              <w:ind w:hanging="360"/>
            </w:pPr>
            <w:r>
              <w:rPr>
                <w:sz w:val="20"/>
                <w:szCs w:val="20"/>
              </w:rPr>
              <w:t>Design your own experiment</w:t>
            </w:r>
          </w:p>
          <w:p w14:paraId="5EEBD115" w14:textId="77777777" w:rsidR="00553C54" w:rsidRDefault="00910E0B">
            <w:pPr>
              <w:pStyle w:val="normal0"/>
              <w:numPr>
                <w:ilvl w:val="0"/>
                <w:numId w:val="5"/>
              </w:numPr>
              <w:spacing w:after="0" w:line="240" w:lineRule="auto"/>
              <w:ind w:hanging="360"/>
              <w:rPr>
                <w:sz w:val="20"/>
                <w:szCs w:val="20"/>
              </w:rPr>
            </w:pPr>
            <w:r>
              <w:rPr>
                <w:sz w:val="20"/>
                <w:szCs w:val="20"/>
              </w:rPr>
              <w:t>Nature of science</w:t>
            </w:r>
          </w:p>
          <w:p w14:paraId="17C0FE3B" w14:textId="77777777" w:rsidR="00553C54" w:rsidRDefault="00910E0B">
            <w:pPr>
              <w:pStyle w:val="normal0"/>
              <w:numPr>
                <w:ilvl w:val="0"/>
                <w:numId w:val="5"/>
              </w:numPr>
              <w:spacing w:after="0" w:line="240" w:lineRule="auto"/>
              <w:ind w:hanging="360"/>
              <w:rPr>
                <w:sz w:val="20"/>
                <w:szCs w:val="20"/>
              </w:rPr>
            </w:pPr>
            <w:r>
              <w:rPr>
                <w:sz w:val="20"/>
                <w:szCs w:val="20"/>
              </w:rPr>
              <w:t>Characteristics of life</w:t>
            </w:r>
          </w:p>
          <w:p w14:paraId="61E5CA9D" w14:textId="77777777" w:rsidR="00553C54" w:rsidRDefault="00553C54">
            <w:pPr>
              <w:pStyle w:val="normal0"/>
              <w:spacing w:after="0" w:line="240" w:lineRule="auto"/>
            </w:pPr>
          </w:p>
        </w:tc>
        <w:tc>
          <w:tcPr>
            <w:tcW w:w="4590" w:type="dxa"/>
          </w:tcPr>
          <w:p w14:paraId="479AD72E" w14:textId="77777777" w:rsidR="00553C54" w:rsidRDefault="00910E0B">
            <w:pPr>
              <w:pStyle w:val="normal0"/>
              <w:spacing w:after="0" w:line="240" w:lineRule="auto"/>
            </w:pPr>
            <w:r>
              <w:t xml:space="preserve">Students should be well versed in safety procedures specific to the lab and teacher. For an </w:t>
            </w:r>
            <w:proofErr w:type="gramStart"/>
            <w:r>
              <w:t>inquiry based</w:t>
            </w:r>
            <w:proofErr w:type="gramEnd"/>
            <w:r>
              <w:t xml:space="preserve"> approach to science it is important to begin with a student driven experiment.</w:t>
            </w:r>
          </w:p>
        </w:tc>
        <w:tc>
          <w:tcPr>
            <w:tcW w:w="4623" w:type="dxa"/>
          </w:tcPr>
          <w:p w14:paraId="1A3DDA01" w14:textId="77777777" w:rsidR="00553C54" w:rsidRDefault="00910E0B">
            <w:pPr>
              <w:pStyle w:val="normal0"/>
              <w:numPr>
                <w:ilvl w:val="0"/>
                <w:numId w:val="5"/>
              </w:numPr>
              <w:spacing w:after="0" w:line="240" w:lineRule="auto"/>
              <w:ind w:hanging="360"/>
            </w:pPr>
            <w:r>
              <w:t>Lab equipment</w:t>
            </w:r>
          </w:p>
          <w:p w14:paraId="51E1071E" w14:textId="77777777" w:rsidR="00553C54" w:rsidRDefault="00910E0B">
            <w:pPr>
              <w:pStyle w:val="normal0"/>
              <w:numPr>
                <w:ilvl w:val="0"/>
                <w:numId w:val="5"/>
              </w:numPr>
              <w:spacing w:after="0" w:line="240" w:lineRule="auto"/>
              <w:ind w:hanging="360"/>
            </w:pPr>
            <w:r>
              <w:t>Steps of scientific method</w:t>
            </w:r>
          </w:p>
          <w:p w14:paraId="40DAF0ED" w14:textId="77777777" w:rsidR="00553C54" w:rsidRDefault="00910E0B">
            <w:pPr>
              <w:pStyle w:val="normal0"/>
              <w:numPr>
                <w:ilvl w:val="0"/>
                <w:numId w:val="5"/>
              </w:numPr>
              <w:spacing w:after="0" w:line="240" w:lineRule="auto"/>
              <w:ind w:hanging="360"/>
            </w:pPr>
            <w:r>
              <w:t>Variables</w:t>
            </w:r>
          </w:p>
        </w:tc>
      </w:tr>
      <w:tr w:rsidR="00553C54" w14:paraId="29D42B01" w14:textId="77777777">
        <w:tc>
          <w:tcPr>
            <w:tcW w:w="5287" w:type="dxa"/>
          </w:tcPr>
          <w:p w14:paraId="473FB206" w14:textId="77777777" w:rsidR="00553C54" w:rsidRDefault="00910E0B">
            <w:pPr>
              <w:pStyle w:val="normal0"/>
              <w:spacing w:after="0" w:line="240" w:lineRule="auto"/>
            </w:pPr>
            <w:r>
              <w:rPr>
                <w:b/>
                <w:sz w:val="20"/>
                <w:szCs w:val="20"/>
              </w:rPr>
              <w:t>Biochemistry</w:t>
            </w:r>
          </w:p>
          <w:p w14:paraId="719D79FA" w14:textId="77777777" w:rsidR="00553C54" w:rsidRDefault="00910E0B">
            <w:pPr>
              <w:pStyle w:val="normal0"/>
              <w:numPr>
                <w:ilvl w:val="0"/>
                <w:numId w:val="6"/>
              </w:numPr>
              <w:spacing w:after="0" w:line="288" w:lineRule="auto"/>
              <w:ind w:hanging="360"/>
              <w:contextualSpacing/>
              <w:rPr>
                <w:sz w:val="20"/>
                <w:szCs w:val="20"/>
              </w:rPr>
            </w:pPr>
            <w:r>
              <w:rPr>
                <w:sz w:val="20"/>
                <w:szCs w:val="20"/>
              </w:rPr>
              <w:t xml:space="preserve">Chemistry Review, </w:t>
            </w:r>
          </w:p>
          <w:p w14:paraId="415D57F1" w14:textId="77777777" w:rsidR="00553C54" w:rsidRDefault="00910E0B">
            <w:pPr>
              <w:pStyle w:val="normal0"/>
              <w:numPr>
                <w:ilvl w:val="0"/>
                <w:numId w:val="6"/>
              </w:numPr>
              <w:spacing w:after="0" w:line="288" w:lineRule="auto"/>
              <w:ind w:hanging="360"/>
              <w:contextualSpacing/>
              <w:rPr>
                <w:sz w:val="20"/>
                <w:szCs w:val="20"/>
              </w:rPr>
            </w:pPr>
            <w:r>
              <w:rPr>
                <w:sz w:val="20"/>
                <w:szCs w:val="20"/>
              </w:rPr>
              <w:t>Macromolecules,</w:t>
            </w:r>
          </w:p>
          <w:p w14:paraId="35039696" w14:textId="77777777" w:rsidR="00553C54" w:rsidRDefault="00910E0B">
            <w:pPr>
              <w:pStyle w:val="normal0"/>
              <w:numPr>
                <w:ilvl w:val="0"/>
                <w:numId w:val="6"/>
              </w:numPr>
              <w:spacing w:after="0" w:line="288" w:lineRule="auto"/>
              <w:ind w:hanging="360"/>
              <w:contextualSpacing/>
              <w:rPr>
                <w:sz w:val="20"/>
                <w:szCs w:val="20"/>
              </w:rPr>
            </w:pPr>
            <w:r>
              <w:rPr>
                <w:sz w:val="20"/>
                <w:szCs w:val="20"/>
              </w:rPr>
              <w:t>Enzymes,</w:t>
            </w:r>
          </w:p>
          <w:p w14:paraId="65B4D0C1" w14:textId="77777777" w:rsidR="00553C54" w:rsidRDefault="00553C54">
            <w:pPr>
              <w:pStyle w:val="normal0"/>
              <w:spacing w:after="0" w:line="288" w:lineRule="auto"/>
            </w:pPr>
          </w:p>
        </w:tc>
        <w:tc>
          <w:tcPr>
            <w:tcW w:w="4590" w:type="dxa"/>
          </w:tcPr>
          <w:p w14:paraId="64B97B44" w14:textId="77777777" w:rsidR="00553C54" w:rsidRDefault="00910E0B">
            <w:pPr>
              <w:pStyle w:val="normal0"/>
              <w:spacing w:after="0" w:line="240" w:lineRule="auto"/>
            </w:pPr>
            <w:r>
              <w:t xml:space="preserve">The flow of the course is to begin with the smallest units and build up the largest processes. At this time it is important to activate students prior chemistry knowledge to support future endeavors with chemical equations. </w:t>
            </w:r>
          </w:p>
        </w:tc>
        <w:tc>
          <w:tcPr>
            <w:tcW w:w="4623" w:type="dxa"/>
          </w:tcPr>
          <w:p w14:paraId="3ABAC2E9" w14:textId="77777777" w:rsidR="00553C54" w:rsidRDefault="00910E0B">
            <w:pPr>
              <w:pStyle w:val="normal0"/>
              <w:numPr>
                <w:ilvl w:val="0"/>
                <w:numId w:val="1"/>
              </w:numPr>
              <w:spacing w:after="0" w:line="240" w:lineRule="auto"/>
              <w:ind w:hanging="360"/>
              <w:contextualSpacing/>
            </w:pPr>
            <w:r>
              <w:t>Atomic structure and bonding</w:t>
            </w:r>
          </w:p>
        </w:tc>
      </w:tr>
      <w:tr w:rsidR="00553C54" w14:paraId="534D9D40" w14:textId="77777777">
        <w:tc>
          <w:tcPr>
            <w:tcW w:w="5287" w:type="dxa"/>
          </w:tcPr>
          <w:p w14:paraId="4B828E58" w14:textId="77777777" w:rsidR="00553C54" w:rsidRDefault="00910E0B">
            <w:pPr>
              <w:pStyle w:val="normal0"/>
              <w:spacing w:after="0" w:line="240" w:lineRule="auto"/>
            </w:pPr>
            <w:r>
              <w:rPr>
                <w:b/>
                <w:sz w:val="20"/>
                <w:szCs w:val="20"/>
              </w:rPr>
              <w:t>Cells Structure and Function</w:t>
            </w:r>
          </w:p>
          <w:p w14:paraId="6A9B9CA9" w14:textId="77777777" w:rsidR="00553C54" w:rsidRDefault="00910E0B">
            <w:pPr>
              <w:pStyle w:val="normal0"/>
              <w:numPr>
                <w:ilvl w:val="0"/>
                <w:numId w:val="5"/>
              </w:numPr>
              <w:spacing w:after="0" w:line="240" w:lineRule="auto"/>
              <w:ind w:hanging="360"/>
            </w:pPr>
            <w:r>
              <w:rPr>
                <w:sz w:val="20"/>
                <w:szCs w:val="20"/>
              </w:rPr>
              <w:t>Types - in-depth organelle structure and function</w:t>
            </w:r>
          </w:p>
          <w:p w14:paraId="6ED5DF4D" w14:textId="77777777" w:rsidR="00553C54" w:rsidRDefault="00910E0B">
            <w:pPr>
              <w:pStyle w:val="normal0"/>
              <w:numPr>
                <w:ilvl w:val="0"/>
                <w:numId w:val="5"/>
              </w:numPr>
              <w:spacing w:after="0" w:line="240" w:lineRule="auto"/>
              <w:ind w:hanging="360"/>
              <w:rPr>
                <w:sz w:val="20"/>
                <w:szCs w:val="20"/>
              </w:rPr>
            </w:pPr>
            <w:r>
              <w:rPr>
                <w:sz w:val="20"/>
                <w:szCs w:val="20"/>
              </w:rPr>
              <w:t>Transport - passive, active transport, solutions</w:t>
            </w:r>
          </w:p>
          <w:p w14:paraId="1DE479FF" w14:textId="77777777" w:rsidR="00553C54" w:rsidRDefault="00553C54">
            <w:pPr>
              <w:pStyle w:val="normal0"/>
              <w:spacing w:after="0" w:line="240" w:lineRule="auto"/>
            </w:pPr>
          </w:p>
        </w:tc>
        <w:tc>
          <w:tcPr>
            <w:tcW w:w="4590" w:type="dxa"/>
          </w:tcPr>
          <w:p w14:paraId="6128EA33" w14:textId="77777777" w:rsidR="00553C54" w:rsidRDefault="00910E0B">
            <w:pPr>
              <w:pStyle w:val="normal0"/>
              <w:spacing w:after="0" w:line="240" w:lineRule="auto"/>
            </w:pPr>
            <w:r>
              <w:t>It is critical students have a deep understanding of cell structure and function. Further exploration will build on the important roles of several organelles.</w:t>
            </w:r>
          </w:p>
        </w:tc>
        <w:tc>
          <w:tcPr>
            <w:tcW w:w="4623" w:type="dxa"/>
          </w:tcPr>
          <w:p w14:paraId="79AD9A10" w14:textId="77777777" w:rsidR="00553C54" w:rsidRDefault="00910E0B">
            <w:pPr>
              <w:pStyle w:val="normal0"/>
              <w:numPr>
                <w:ilvl w:val="0"/>
                <w:numId w:val="4"/>
              </w:numPr>
              <w:spacing w:after="0" w:line="240" w:lineRule="auto"/>
              <w:ind w:hanging="360"/>
              <w:contextualSpacing/>
            </w:pPr>
            <w:r>
              <w:t>Basic cell types, structure and function</w:t>
            </w:r>
          </w:p>
          <w:p w14:paraId="13FC5B77" w14:textId="77777777" w:rsidR="00553C54" w:rsidRDefault="00910E0B">
            <w:pPr>
              <w:pStyle w:val="normal0"/>
              <w:numPr>
                <w:ilvl w:val="0"/>
                <w:numId w:val="4"/>
              </w:numPr>
              <w:spacing w:after="0" w:line="240" w:lineRule="auto"/>
              <w:ind w:hanging="360"/>
              <w:contextualSpacing/>
            </w:pPr>
            <w:r>
              <w:t>Cell theory</w:t>
            </w:r>
          </w:p>
        </w:tc>
      </w:tr>
      <w:tr w:rsidR="00553C54" w14:paraId="4A1EEAB8" w14:textId="77777777">
        <w:tc>
          <w:tcPr>
            <w:tcW w:w="5287" w:type="dxa"/>
          </w:tcPr>
          <w:p w14:paraId="639682DB" w14:textId="77777777" w:rsidR="00553C54" w:rsidRDefault="00910E0B">
            <w:pPr>
              <w:pStyle w:val="normal0"/>
              <w:spacing w:after="0" w:line="240" w:lineRule="auto"/>
            </w:pPr>
            <w:r>
              <w:rPr>
                <w:b/>
                <w:sz w:val="20"/>
                <w:szCs w:val="20"/>
              </w:rPr>
              <w:t>Matter and Energy Flow</w:t>
            </w:r>
          </w:p>
          <w:p w14:paraId="2026E6E6" w14:textId="77777777" w:rsidR="00553C54" w:rsidRDefault="00910E0B">
            <w:pPr>
              <w:pStyle w:val="normal0"/>
              <w:numPr>
                <w:ilvl w:val="0"/>
                <w:numId w:val="5"/>
              </w:numPr>
              <w:spacing w:after="0" w:line="240" w:lineRule="auto"/>
              <w:ind w:hanging="360"/>
              <w:rPr>
                <w:sz w:val="20"/>
                <w:szCs w:val="20"/>
              </w:rPr>
            </w:pPr>
            <w:r>
              <w:rPr>
                <w:sz w:val="20"/>
                <w:szCs w:val="20"/>
              </w:rPr>
              <w:t>ATP/ADP</w:t>
            </w:r>
          </w:p>
          <w:p w14:paraId="0F74C925" w14:textId="77777777" w:rsidR="00553C54" w:rsidRDefault="00910E0B">
            <w:pPr>
              <w:pStyle w:val="normal0"/>
              <w:numPr>
                <w:ilvl w:val="0"/>
                <w:numId w:val="5"/>
              </w:numPr>
              <w:spacing w:after="0" w:line="240" w:lineRule="auto"/>
              <w:ind w:hanging="360"/>
              <w:rPr>
                <w:sz w:val="20"/>
                <w:szCs w:val="20"/>
              </w:rPr>
            </w:pPr>
            <w:r>
              <w:rPr>
                <w:sz w:val="20"/>
                <w:szCs w:val="20"/>
              </w:rPr>
              <w:t>Photosynthesis - light and dark reactions</w:t>
            </w:r>
          </w:p>
          <w:p w14:paraId="0E553DC7" w14:textId="77777777" w:rsidR="00553C54" w:rsidRDefault="00910E0B">
            <w:pPr>
              <w:pStyle w:val="normal0"/>
              <w:numPr>
                <w:ilvl w:val="0"/>
                <w:numId w:val="5"/>
              </w:numPr>
              <w:spacing w:after="0" w:line="240" w:lineRule="auto"/>
              <w:ind w:hanging="360"/>
              <w:rPr>
                <w:sz w:val="20"/>
                <w:szCs w:val="20"/>
              </w:rPr>
            </w:pPr>
            <w:r>
              <w:rPr>
                <w:sz w:val="20"/>
                <w:szCs w:val="20"/>
              </w:rPr>
              <w:t>Respiration - steps, Aerobic and Anaerobic</w:t>
            </w:r>
          </w:p>
          <w:p w14:paraId="772FAAA5" w14:textId="77777777" w:rsidR="00553C54" w:rsidRDefault="00553C54">
            <w:pPr>
              <w:pStyle w:val="normal0"/>
              <w:spacing w:after="0" w:line="240" w:lineRule="auto"/>
            </w:pPr>
          </w:p>
        </w:tc>
        <w:tc>
          <w:tcPr>
            <w:tcW w:w="4590" w:type="dxa"/>
          </w:tcPr>
          <w:p w14:paraId="7AB27459" w14:textId="77777777" w:rsidR="00553C54" w:rsidRDefault="00910E0B">
            <w:pPr>
              <w:pStyle w:val="normal0"/>
              <w:spacing w:after="0" w:line="240" w:lineRule="auto"/>
            </w:pPr>
            <w:r>
              <w:t xml:space="preserve">This unit builds on the structure and function on cells but begins to connect the smallest organelles to the outer world and photosynthesis and respiration are foundational in carbon, oxygen, and energy cycling. </w:t>
            </w:r>
          </w:p>
        </w:tc>
        <w:tc>
          <w:tcPr>
            <w:tcW w:w="4623" w:type="dxa"/>
          </w:tcPr>
          <w:p w14:paraId="2B2676A4" w14:textId="77777777" w:rsidR="00553C54" w:rsidRDefault="00910E0B">
            <w:pPr>
              <w:pStyle w:val="normal0"/>
              <w:numPr>
                <w:ilvl w:val="0"/>
                <w:numId w:val="5"/>
              </w:numPr>
              <w:spacing w:after="0" w:line="240" w:lineRule="auto"/>
              <w:ind w:hanging="360"/>
            </w:pPr>
            <w:r>
              <w:t>Types of cells</w:t>
            </w:r>
          </w:p>
          <w:p w14:paraId="7DA2323D" w14:textId="77777777" w:rsidR="00553C54" w:rsidRDefault="00910E0B">
            <w:pPr>
              <w:pStyle w:val="normal0"/>
              <w:numPr>
                <w:ilvl w:val="0"/>
                <w:numId w:val="5"/>
              </w:numPr>
              <w:spacing w:after="0" w:line="240" w:lineRule="auto"/>
              <w:ind w:hanging="360"/>
            </w:pPr>
            <w:r>
              <w:t>Cell function</w:t>
            </w:r>
          </w:p>
          <w:p w14:paraId="526E44FF" w14:textId="77777777" w:rsidR="00553C54" w:rsidRDefault="00910E0B">
            <w:pPr>
              <w:pStyle w:val="normal0"/>
              <w:numPr>
                <w:ilvl w:val="0"/>
                <w:numId w:val="5"/>
              </w:numPr>
              <w:spacing w:after="0" w:line="240" w:lineRule="auto"/>
              <w:ind w:hanging="360"/>
            </w:pPr>
            <w:r>
              <w:t>Types of matter</w:t>
            </w:r>
          </w:p>
          <w:p w14:paraId="6B59C7C5" w14:textId="77777777" w:rsidR="00553C54" w:rsidRDefault="00910E0B">
            <w:pPr>
              <w:pStyle w:val="normal0"/>
              <w:numPr>
                <w:ilvl w:val="0"/>
                <w:numId w:val="5"/>
              </w:numPr>
              <w:spacing w:after="0" w:line="240" w:lineRule="auto"/>
              <w:ind w:hanging="360"/>
            </w:pPr>
            <w:r>
              <w:t>Chemical equations</w:t>
            </w:r>
          </w:p>
          <w:p w14:paraId="6E51C84D" w14:textId="77777777" w:rsidR="00553C54" w:rsidRDefault="00910E0B">
            <w:pPr>
              <w:pStyle w:val="normal0"/>
              <w:numPr>
                <w:ilvl w:val="0"/>
                <w:numId w:val="5"/>
              </w:numPr>
              <w:spacing w:after="0" w:line="240" w:lineRule="auto"/>
              <w:ind w:hanging="360"/>
            </w:pPr>
            <w:r>
              <w:t>Thermodynamics</w:t>
            </w:r>
          </w:p>
          <w:p w14:paraId="527E1600" w14:textId="77777777" w:rsidR="00553C54" w:rsidRDefault="00910E0B">
            <w:pPr>
              <w:pStyle w:val="normal0"/>
              <w:numPr>
                <w:ilvl w:val="0"/>
                <w:numId w:val="5"/>
              </w:numPr>
              <w:spacing w:after="0" w:line="240" w:lineRule="auto"/>
              <w:ind w:hanging="360"/>
            </w:pPr>
            <w:r>
              <w:t>Concentration gradient</w:t>
            </w:r>
          </w:p>
        </w:tc>
      </w:tr>
      <w:tr w:rsidR="00553C54" w14:paraId="1754F32B" w14:textId="77777777">
        <w:tc>
          <w:tcPr>
            <w:tcW w:w="5287" w:type="dxa"/>
          </w:tcPr>
          <w:p w14:paraId="1F1F8431" w14:textId="77777777" w:rsidR="00553C54" w:rsidRDefault="00910E0B">
            <w:pPr>
              <w:pStyle w:val="normal0"/>
              <w:spacing w:after="0" w:line="240" w:lineRule="auto"/>
            </w:pPr>
            <w:r>
              <w:rPr>
                <w:b/>
                <w:sz w:val="20"/>
                <w:szCs w:val="20"/>
              </w:rPr>
              <w:t>Cell Reproduction</w:t>
            </w:r>
          </w:p>
          <w:p w14:paraId="171EFC22" w14:textId="77777777" w:rsidR="00553C54" w:rsidRDefault="00910E0B">
            <w:pPr>
              <w:pStyle w:val="normal0"/>
              <w:numPr>
                <w:ilvl w:val="0"/>
                <w:numId w:val="2"/>
              </w:numPr>
              <w:spacing w:after="0" w:line="240" w:lineRule="auto"/>
              <w:ind w:hanging="360"/>
              <w:contextualSpacing/>
              <w:rPr>
                <w:b/>
                <w:sz w:val="20"/>
                <w:szCs w:val="20"/>
              </w:rPr>
            </w:pPr>
            <w:r>
              <w:rPr>
                <w:sz w:val="20"/>
                <w:szCs w:val="20"/>
              </w:rPr>
              <w:t>Division</w:t>
            </w:r>
            <w:r>
              <w:rPr>
                <w:b/>
                <w:sz w:val="20"/>
                <w:szCs w:val="20"/>
              </w:rPr>
              <w:t xml:space="preserve"> - </w:t>
            </w:r>
            <w:r>
              <w:rPr>
                <w:sz w:val="20"/>
                <w:szCs w:val="20"/>
              </w:rPr>
              <w:t>mitosis, meiosis, stem cells</w:t>
            </w:r>
          </w:p>
          <w:p w14:paraId="1ABB5DE6" w14:textId="77777777" w:rsidR="00553C54" w:rsidRDefault="00553C54">
            <w:pPr>
              <w:pStyle w:val="normal0"/>
              <w:spacing w:after="0" w:line="240" w:lineRule="auto"/>
            </w:pPr>
          </w:p>
        </w:tc>
        <w:tc>
          <w:tcPr>
            <w:tcW w:w="4590" w:type="dxa"/>
          </w:tcPr>
          <w:p w14:paraId="210E0737" w14:textId="77777777" w:rsidR="00553C54" w:rsidRDefault="00910E0B">
            <w:pPr>
              <w:pStyle w:val="normal0"/>
              <w:spacing w:after="0" w:line="240" w:lineRule="auto"/>
            </w:pPr>
            <w:r>
              <w:t xml:space="preserve">Understanding cell reproduction is foundational to further investigations in genetics and biotech engineering. </w:t>
            </w:r>
          </w:p>
        </w:tc>
        <w:tc>
          <w:tcPr>
            <w:tcW w:w="4623" w:type="dxa"/>
          </w:tcPr>
          <w:p w14:paraId="32378779" w14:textId="77777777" w:rsidR="00553C54" w:rsidRDefault="00910E0B">
            <w:pPr>
              <w:pStyle w:val="normal0"/>
              <w:numPr>
                <w:ilvl w:val="0"/>
                <w:numId w:val="7"/>
              </w:numPr>
              <w:spacing w:after="0" w:line="240" w:lineRule="auto"/>
              <w:ind w:hanging="360"/>
              <w:contextualSpacing/>
            </w:pPr>
            <w:r>
              <w:t>Cell structure and function</w:t>
            </w:r>
          </w:p>
        </w:tc>
      </w:tr>
      <w:tr w:rsidR="00553C54" w14:paraId="4BD9302A" w14:textId="77777777">
        <w:tc>
          <w:tcPr>
            <w:tcW w:w="5287" w:type="dxa"/>
          </w:tcPr>
          <w:p w14:paraId="310173AA" w14:textId="77777777" w:rsidR="00553C54" w:rsidRDefault="00910E0B">
            <w:pPr>
              <w:pStyle w:val="normal0"/>
              <w:spacing w:after="0" w:line="240" w:lineRule="auto"/>
            </w:pPr>
            <w:r>
              <w:rPr>
                <w:b/>
                <w:sz w:val="20"/>
                <w:szCs w:val="20"/>
              </w:rPr>
              <w:t>Genetics</w:t>
            </w:r>
          </w:p>
          <w:p w14:paraId="1FBF1FB2" w14:textId="77777777" w:rsidR="00553C54" w:rsidRDefault="00910E0B">
            <w:pPr>
              <w:pStyle w:val="normal0"/>
              <w:spacing w:after="0" w:line="240" w:lineRule="auto"/>
            </w:pPr>
            <w:proofErr w:type="spellStart"/>
            <w:r>
              <w:rPr>
                <w:sz w:val="20"/>
                <w:szCs w:val="20"/>
              </w:rPr>
              <w:t>Mendelian</w:t>
            </w:r>
            <w:proofErr w:type="spellEnd"/>
          </w:p>
          <w:p w14:paraId="022FA877" w14:textId="77777777" w:rsidR="00553C54" w:rsidRDefault="00910E0B">
            <w:pPr>
              <w:pStyle w:val="normal0"/>
              <w:numPr>
                <w:ilvl w:val="0"/>
                <w:numId w:val="5"/>
              </w:numPr>
              <w:spacing w:after="0" w:line="240" w:lineRule="auto"/>
              <w:ind w:hanging="360"/>
              <w:contextualSpacing/>
            </w:pPr>
            <w:r>
              <w:rPr>
                <w:sz w:val="20"/>
                <w:szCs w:val="20"/>
              </w:rPr>
              <w:t>Pedigrees</w:t>
            </w:r>
          </w:p>
          <w:p w14:paraId="795E8491" w14:textId="77777777" w:rsidR="00553C54" w:rsidRDefault="00910E0B">
            <w:pPr>
              <w:pStyle w:val="normal0"/>
              <w:numPr>
                <w:ilvl w:val="0"/>
                <w:numId w:val="5"/>
              </w:numPr>
              <w:spacing w:after="0" w:line="240" w:lineRule="auto"/>
              <w:ind w:hanging="360"/>
              <w:contextualSpacing/>
            </w:pPr>
            <w:r>
              <w:rPr>
                <w:sz w:val="20"/>
                <w:szCs w:val="20"/>
              </w:rPr>
              <w:t>Karyotypes</w:t>
            </w:r>
          </w:p>
          <w:p w14:paraId="3A109661" w14:textId="77777777" w:rsidR="00553C54" w:rsidRDefault="00910E0B">
            <w:pPr>
              <w:pStyle w:val="normal0"/>
              <w:numPr>
                <w:ilvl w:val="0"/>
                <w:numId w:val="5"/>
              </w:numPr>
              <w:spacing w:after="0" w:line="240" w:lineRule="auto"/>
              <w:ind w:hanging="360"/>
              <w:contextualSpacing/>
            </w:pPr>
            <w:r>
              <w:rPr>
                <w:sz w:val="20"/>
                <w:szCs w:val="20"/>
              </w:rPr>
              <w:t>Sex-linked Traits</w:t>
            </w:r>
          </w:p>
          <w:p w14:paraId="2965E0C7" w14:textId="77777777" w:rsidR="00553C54" w:rsidRDefault="00910E0B">
            <w:pPr>
              <w:pStyle w:val="normal0"/>
              <w:numPr>
                <w:ilvl w:val="0"/>
                <w:numId w:val="5"/>
              </w:numPr>
              <w:spacing w:after="0" w:line="240" w:lineRule="auto"/>
              <w:ind w:hanging="360"/>
              <w:contextualSpacing/>
            </w:pPr>
            <w:r>
              <w:rPr>
                <w:sz w:val="20"/>
                <w:szCs w:val="20"/>
              </w:rPr>
              <w:t>Incomplete Dominance</w:t>
            </w:r>
          </w:p>
          <w:p w14:paraId="446D0E74" w14:textId="77777777" w:rsidR="00553C54" w:rsidRDefault="00910E0B">
            <w:pPr>
              <w:pStyle w:val="normal0"/>
              <w:numPr>
                <w:ilvl w:val="0"/>
                <w:numId w:val="5"/>
              </w:numPr>
              <w:spacing w:after="0" w:line="240" w:lineRule="auto"/>
              <w:ind w:hanging="360"/>
              <w:contextualSpacing/>
            </w:pPr>
            <w:proofErr w:type="spellStart"/>
            <w:r>
              <w:rPr>
                <w:sz w:val="20"/>
                <w:szCs w:val="20"/>
              </w:rPr>
              <w:t>Codominance</w:t>
            </w:r>
            <w:proofErr w:type="spellEnd"/>
          </w:p>
          <w:p w14:paraId="26D06204" w14:textId="77777777" w:rsidR="00553C54" w:rsidRDefault="00910E0B">
            <w:pPr>
              <w:pStyle w:val="normal0"/>
              <w:numPr>
                <w:ilvl w:val="0"/>
                <w:numId w:val="5"/>
              </w:numPr>
              <w:spacing w:after="0" w:line="240" w:lineRule="auto"/>
              <w:ind w:hanging="360"/>
              <w:contextualSpacing/>
            </w:pPr>
            <w:r>
              <w:rPr>
                <w:sz w:val="20"/>
                <w:szCs w:val="20"/>
              </w:rPr>
              <w:t>Multiple Alleles</w:t>
            </w:r>
          </w:p>
          <w:p w14:paraId="234D002F" w14:textId="77777777" w:rsidR="00553C54" w:rsidRDefault="00910E0B">
            <w:pPr>
              <w:pStyle w:val="normal0"/>
              <w:numPr>
                <w:ilvl w:val="0"/>
                <w:numId w:val="5"/>
              </w:numPr>
              <w:spacing w:after="0" w:line="240" w:lineRule="auto"/>
              <w:ind w:hanging="360"/>
              <w:contextualSpacing/>
            </w:pPr>
            <w:r>
              <w:rPr>
                <w:sz w:val="20"/>
                <w:szCs w:val="20"/>
              </w:rPr>
              <w:lastRenderedPageBreak/>
              <w:t>Polygenic Inheritance</w:t>
            </w:r>
          </w:p>
          <w:p w14:paraId="5C0CBE8C" w14:textId="77777777" w:rsidR="00553C54" w:rsidRDefault="00553C54">
            <w:pPr>
              <w:pStyle w:val="normal0"/>
              <w:spacing w:after="0" w:line="240" w:lineRule="auto"/>
            </w:pPr>
          </w:p>
          <w:p w14:paraId="6FF6F8E4" w14:textId="77777777" w:rsidR="00553C54" w:rsidRDefault="00553C54">
            <w:pPr>
              <w:pStyle w:val="normal0"/>
              <w:spacing w:after="0" w:line="240" w:lineRule="auto"/>
            </w:pPr>
          </w:p>
          <w:p w14:paraId="70B74294" w14:textId="77777777" w:rsidR="00553C54" w:rsidRDefault="00910E0B">
            <w:pPr>
              <w:pStyle w:val="normal0"/>
              <w:spacing w:after="0" w:line="240" w:lineRule="auto"/>
            </w:pPr>
            <w:r>
              <w:rPr>
                <w:b/>
                <w:sz w:val="20"/>
                <w:szCs w:val="20"/>
              </w:rPr>
              <w:t>Molecular</w:t>
            </w:r>
          </w:p>
          <w:p w14:paraId="41821C6E" w14:textId="77777777" w:rsidR="00553C54" w:rsidRDefault="00910E0B">
            <w:pPr>
              <w:pStyle w:val="normal0"/>
              <w:numPr>
                <w:ilvl w:val="0"/>
                <w:numId w:val="9"/>
              </w:numPr>
              <w:spacing w:after="0" w:line="240" w:lineRule="auto"/>
              <w:ind w:hanging="360"/>
              <w:contextualSpacing/>
              <w:rPr>
                <w:sz w:val="20"/>
                <w:szCs w:val="20"/>
              </w:rPr>
            </w:pPr>
            <w:r>
              <w:rPr>
                <w:sz w:val="20"/>
                <w:szCs w:val="20"/>
              </w:rPr>
              <w:t>DNA</w:t>
            </w:r>
          </w:p>
          <w:p w14:paraId="37897AC2" w14:textId="77777777" w:rsidR="00553C54" w:rsidRDefault="00910E0B">
            <w:pPr>
              <w:pStyle w:val="normal0"/>
              <w:numPr>
                <w:ilvl w:val="1"/>
                <w:numId w:val="9"/>
              </w:numPr>
              <w:spacing w:after="0" w:line="240" w:lineRule="auto"/>
              <w:ind w:hanging="360"/>
              <w:contextualSpacing/>
              <w:rPr>
                <w:sz w:val="20"/>
                <w:szCs w:val="20"/>
              </w:rPr>
            </w:pPr>
            <w:r>
              <w:rPr>
                <w:sz w:val="20"/>
                <w:szCs w:val="20"/>
              </w:rPr>
              <w:t>Structure and Function</w:t>
            </w:r>
          </w:p>
          <w:p w14:paraId="3037334D" w14:textId="77777777" w:rsidR="00553C54" w:rsidRDefault="00910E0B">
            <w:pPr>
              <w:pStyle w:val="normal0"/>
              <w:numPr>
                <w:ilvl w:val="1"/>
                <w:numId w:val="9"/>
              </w:numPr>
              <w:spacing w:after="0" w:line="240" w:lineRule="auto"/>
              <w:ind w:hanging="360"/>
              <w:contextualSpacing/>
              <w:rPr>
                <w:sz w:val="20"/>
                <w:szCs w:val="20"/>
              </w:rPr>
            </w:pPr>
            <w:r>
              <w:rPr>
                <w:sz w:val="20"/>
                <w:szCs w:val="20"/>
              </w:rPr>
              <w:t>Mutations</w:t>
            </w:r>
          </w:p>
          <w:p w14:paraId="50B7EE1C" w14:textId="77777777" w:rsidR="00553C54" w:rsidRDefault="00910E0B">
            <w:pPr>
              <w:pStyle w:val="normal0"/>
              <w:numPr>
                <w:ilvl w:val="1"/>
                <w:numId w:val="9"/>
              </w:numPr>
              <w:spacing w:after="0" w:line="240" w:lineRule="auto"/>
              <w:ind w:hanging="360"/>
              <w:contextualSpacing/>
              <w:rPr>
                <w:sz w:val="20"/>
                <w:szCs w:val="20"/>
              </w:rPr>
            </w:pPr>
            <w:r>
              <w:rPr>
                <w:sz w:val="20"/>
                <w:szCs w:val="20"/>
              </w:rPr>
              <w:t>Replication</w:t>
            </w:r>
          </w:p>
          <w:p w14:paraId="3B36798B" w14:textId="77777777" w:rsidR="00553C54" w:rsidRDefault="00910E0B">
            <w:pPr>
              <w:pStyle w:val="normal0"/>
              <w:numPr>
                <w:ilvl w:val="1"/>
                <w:numId w:val="9"/>
              </w:numPr>
              <w:spacing w:after="0" w:line="240" w:lineRule="auto"/>
              <w:ind w:hanging="360"/>
              <w:contextualSpacing/>
              <w:rPr>
                <w:sz w:val="20"/>
                <w:szCs w:val="20"/>
              </w:rPr>
            </w:pPr>
            <w:r>
              <w:rPr>
                <w:sz w:val="20"/>
                <w:szCs w:val="20"/>
              </w:rPr>
              <w:t>Protein Synthesis</w:t>
            </w:r>
          </w:p>
          <w:p w14:paraId="33E1AD60" w14:textId="77777777" w:rsidR="00553C54" w:rsidRDefault="00910E0B">
            <w:pPr>
              <w:pStyle w:val="normal0"/>
              <w:numPr>
                <w:ilvl w:val="0"/>
                <w:numId w:val="9"/>
              </w:numPr>
              <w:spacing w:after="0" w:line="240" w:lineRule="auto"/>
              <w:ind w:hanging="360"/>
              <w:contextualSpacing/>
              <w:rPr>
                <w:sz w:val="20"/>
                <w:szCs w:val="20"/>
              </w:rPr>
            </w:pPr>
            <w:r>
              <w:rPr>
                <w:sz w:val="20"/>
                <w:szCs w:val="20"/>
              </w:rPr>
              <w:t>Biogenetic Engineering</w:t>
            </w:r>
          </w:p>
          <w:p w14:paraId="73C51A95" w14:textId="77777777" w:rsidR="00553C54" w:rsidRDefault="00910E0B">
            <w:pPr>
              <w:pStyle w:val="normal0"/>
              <w:numPr>
                <w:ilvl w:val="1"/>
                <w:numId w:val="9"/>
              </w:numPr>
              <w:spacing w:after="0" w:line="240" w:lineRule="auto"/>
              <w:ind w:hanging="360"/>
              <w:contextualSpacing/>
              <w:rPr>
                <w:sz w:val="20"/>
                <w:szCs w:val="20"/>
              </w:rPr>
            </w:pPr>
            <w:r>
              <w:rPr>
                <w:sz w:val="20"/>
                <w:szCs w:val="20"/>
              </w:rPr>
              <w:t>Selective breeding</w:t>
            </w:r>
          </w:p>
          <w:p w14:paraId="6B99B6BE" w14:textId="77777777" w:rsidR="00553C54" w:rsidRDefault="00910E0B">
            <w:pPr>
              <w:pStyle w:val="normal0"/>
              <w:numPr>
                <w:ilvl w:val="1"/>
                <w:numId w:val="9"/>
              </w:numPr>
              <w:spacing w:after="0" w:line="240" w:lineRule="auto"/>
              <w:ind w:hanging="360"/>
              <w:contextualSpacing/>
              <w:rPr>
                <w:sz w:val="20"/>
                <w:szCs w:val="20"/>
              </w:rPr>
            </w:pPr>
            <w:r>
              <w:rPr>
                <w:sz w:val="20"/>
                <w:szCs w:val="20"/>
              </w:rPr>
              <w:t>Recombinant DNA</w:t>
            </w:r>
          </w:p>
          <w:p w14:paraId="03049788" w14:textId="77777777" w:rsidR="00553C54" w:rsidRDefault="00910E0B">
            <w:pPr>
              <w:pStyle w:val="normal0"/>
              <w:numPr>
                <w:ilvl w:val="1"/>
                <w:numId w:val="9"/>
              </w:numPr>
              <w:spacing w:after="0" w:line="240" w:lineRule="auto"/>
              <w:ind w:hanging="360"/>
              <w:contextualSpacing/>
              <w:rPr>
                <w:sz w:val="20"/>
                <w:szCs w:val="20"/>
              </w:rPr>
            </w:pPr>
            <w:r>
              <w:rPr>
                <w:sz w:val="20"/>
                <w:szCs w:val="20"/>
              </w:rPr>
              <w:t>DNA Fingerprinting and gel electrophoresis</w:t>
            </w:r>
          </w:p>
          <w:p w14:paraId="6235DD4C" w14:textId="77777777" w:rsidR="00553C54" w:rsidRDefault="00910E0B">
            <w:pPr>
              <w:pStyle w:val="normal0"/>
              <w:numPr>
                <w:ilvl w:val="1"/>
                <w:numId w:val="9"/>
              </w:numPr>
              <w:spacing w:after="0" w:line="240" w:lineRule="auto"/>
              <w:ind w:hanging="360"/>
              <w:contextualSpacing/>
              <w:rPr>
                <w:sz w:val="20"/>
                <w:szCs w:val="20"/>
              </w:rPr>
            </w:pPr>
            <w:r>
              <w:rPr>
                <w:sz w:val="20"/>
                <w:szCs w:val="20"/>
              </w:rPr>
              <w:t>Genetic modifications</w:t>
            </w:r>
          </w:p>
          <w:p w14:paraId="4777A2D9" w14:textId="77777777" w:rsidR="00553C54" w:rsidRDefault="00910E0B">
            <w:pPr>
              <w:pStyle w:val="normal0"/>
              <w:numPr>
                <w:ilvl w:val="1"/>
                <w:numId w:val="9"/>
              </w:numPr>
              <w:spacing w:after="0" w:line="240" w:lineRule="auto"/>
              <w:ind w:hanging="360"/>
              <w:contextualSpacing/>
              <w:rPr>
                <w:sz w:val="20"/>
                <w:szCs w:val="20"/>
              </w:rPr>
            </w:pPr>
            <w:r>
              <w:rPr>
                <w:sz w:val="20"/>
                <w:szCs w:val="20"/>
              </w:rPr>
              <w:t>Cloning</w:t>
            </w:r>
          </w:p>
          <w:p w14:paraId="53AF4170" w14:textId="77777777" w:rsidR="00553C54" w:rsidRDefault="00553C54">
            <w:pPr>
              <w:pStyle w:val="normal0"/>
              <w:spacing w:after="0" w:line="240" w:lineRule="auto"/>
            </w:pPr>
          </w:p>
        </w:tc>
        <w:tc>
          <w:tcPr>
            <w:tcW w:w="4590" w:type="dxa"/>
          </w:tcPr>
          <w:p w14:paraId="056E4107" w14:textId="77777777" w:rsidR="00553C54" w:rsidRDefault="00910E0B">
            <w:pPr>
              <w:pStyle w:val="normal0"/>
              <w:spacing w:after="0" w:line="240" w:lineRule="auto"/>
            </w:pPr>
            <w:r>
              <w:lastRenderedPageBreak/>
              <w:t xml:space="preserve">Here we integrate cellular knowledge to reveal characteristics of organisms. </w:t>
            </w:r>
            <w:proofErr w:type="gramStart"/>
            <w:r>
              <w:t>Students</w:t>
            </w:r>
            <w:proofErr w:type="gramEnd"/>
            <w:r>
              <w:t xml:space="preserve"> needs to have a strong understanding of cellular structure to be successful as the more detailed concepts are revealed in this unit. </w:t>
            </w:r>
          </w:p>
        </w:tc>
        <w:tc>
          <w:tcPr>
            <w:tcW w:w="4623" w:type="dxa"/>
          </w:tcPr>
          <w:p w14:paraId="71C16D20" w14:textId="77777777" w:rsidR="00553C54" w:rsidRDefault="00910E0B">
            <w:pPr>
              <w:pStyle w:val="normal0"/>
              <w:numPr>
                <w:ilvl w:val="0"/>
                <w:numId w:val="3"/>
              </w:numPr>
              <w:spacing w:after="0" w:line="240" w:lineRule="auto"/>
              <w:ind w:hanging="360"/>
              <w:contextualSpacing/>
            </w:pPr>
            <w:r>
              <w:t xml:space="preserve">Basic inheritance, </w:t>
            </w:r>
            <w:proofErr w:type="spellStart"/>
            <w:r>
              <w:t>Punnett</w:t>
            </w:r>
            <w:proofErr w:type="spellEnd"/>
            <w:r>
              <w:t xml:space="preserve"> square</w:t>
            </w:r>
          </w:p>
          <w:p w14:paraId="24845EAF" w14:textId="77777777" w:rsidR="00553C54" w:rsidRDefault="00910E0B">
            <w:pPr>
              <w:pStyle w:val="normal0"/>
              <w:numPr>
                <w:ilvl w:val="0"/>
                <w:numId w:val="3"/>
              </w:numPr>
              <w:spacing w:after="0" w:line="240" w:lineRule="auto"/>
              <w:ind w:hanging="360"/>
              <w:contextualSpacing/>
            </w:pPr>
            <w:r>
              <w:t>DNA as genetic material and structure</w:t>
            </w:r>
          </w:p>
          <w:p w14:paraId="0531355F" w14:textId="77777777" w:rsidR="00553C54" w:rsidRDefault="00910E0B">
            <w:pPr>
              <w:pStyle w:val="normal0"/>
              <w:numPr>
                <w:ilvl w:val="0"/>
                <w:numId w:val="3"/>
              </w:numPr>
              <w:spacing w:after="0" w:line="240" w:lineRule="auto"/>
              <w:ind w:hanging="360"/>
              <w:contextualSpacing/>
            </w:pPr>
            <w:r>
              <w:t>Cell structure and reproduction</w:t>
            </w:r>
          </w:p>
        </w:tc>
      </w:tr>
      <w:tr w:rsidR="00553C54" w14:paraId="6724AD63" w14:textId="77777777">
        <w:tc>
          <w:tcPr>
            <w:tcW w:w="5287" w:type="dxa"/>
          </w:tcPr>
          <w:p w14:paraId="66198D01" w14:textId="77777777" w:rsidR="00553C54" w:rsidRDefault="00910E0B">
            <w:pPr>
              <w:pStyle w:val="normal0"/>
              <w:spacing w:after="0" w:line="240" w:lineRule="auto"/>
            </w:pPr>
            <w:r>
              <w:rPr>
                <w:b/>
                <w:sz w:val="20"/>
                <w:szCs w:val="20"/>
              </w:rPr>
              <w:lastRenderedPageBreak/>
              <w:t>Biodiversity of Change</w:t>
            </w:r>
          </w:p>
          <w:p w14:paraId="7D433FB8" w14:textId="77777777" w:rsidR="00553C54" w:rsidRDefault="00910E0B">
            <w:pPr>
              <w:pStyle w:val="normal0"/>
              <w:numPr>
                <w:ilvl w:val="0"/>
                <w:numId w:val="5"/>
              </w:numPr>
              <w:spacing w:after="0" w:line="240" w:lineRule="auto"/>
              <w:ind w:hanging="360"/>
            </w:pPr>
            <w:r>
              <w:rPr>
                <w:sz w:val="20"/>
                <w:szCs w:val="20"/>
              </w:rPr>
              <w:t>Natural Selection</w:t>
            </w:r>
          </w:p>
          <w:p w14:paraId="17F06650" w14:textId="77777777" w:rsidR="00553C54" w:rsidRDefault="00910E0B">
            <w:pPr>
              <w:pStyle w:val="normal0"/>
              <w:numPr>
                <w:ilvl w:val="0"/>
                <w:numId w:val="5"/>
              </w:numPr>
              <w:spacing w:after="0" w:line="240" w:lineRule="auto"/>
              <w:ind w:hanging="360"/>
            </w:pPr>
            <w:r>
              <w:rPr>
                <w:sz w:val="20"/>
                <w:szCs w:val="20"/>
              </w:rPr>
              <w:t>Adaptations</w:t>
            </w:r>
          </w:p>
          <w:p w14:paraId="7C91D743" w14:textId="77777777" w:rsidR="00553C54" w:rsidRDefault="00910E0B">
            <w:pPr>
              <w:pStyle w:val="normal0"/>
              <w:numPr>
                <w:ilvl w:val="0"/>
                <w:numId w:val="5"/>
              </w:numPr>
              <w:spacing w:after="0" w:line="240" w:lineRule="auto"/>
              <w:ind w:hanging="360"/>
              <w:rPr>
                <w:sz w:val="20"/>
                <w:szCs w:val="20"/>
              </w:rPr>
            </w:pPr>
            <w:r>
              <w:rPr>
                <w:sz w:val="20"/>
                <w:szCs w:val="20"/>
              </w:rPr>
              <w:t>Coevolution</w:t>
            </w:r>
          </w:p>
          <w:p w14:paraId="01FC1B22" w14:textId="77777777" w:rsidR="00553C54" w:rsidRDefault="00910E0B">
            <w:pPr>
              <w:pStyle w:val="normal0"/>
              <w:numPr>
                <w:ilvl w:val="0"/>
                <w:numId w:val="5"/>
              </w:numPr>
              <w:spacing w:after="0" w:line="240" w:lineRule="auto"/>
              <w:ind w:hanging="360"/>
            </w:pPr>
            <w:r>
              <w:rPr>
                <w:sz w:val="20"/>
                <w:szCs w:val="20"/>
              </w:rPr>
              <w:t>Classification</w:t>
            </w:r>
          </w:p>
          <w:p w14:paraId="3FA98925" w14:textId="77777777" w:rsidR="00553C54" w:rsidRDefault="00910E0B">
            <w:pPr>
              <w:pStyle w:val="normal0"/>
              <w:numPr>
                <w:ilvl w:val="0"/>
                <w:numId w:val="5"/>
              </w:numPr>
              <w:spacing w:after="0" w:line="240" w:lineRule="auto"/>
              <w:ind w:hanging="360"/>
            </w:pPr>
            <w:r>
              <w:rPr>
                <w:sz w:val="20"/>
                <w:szCs w:val="20"/>
              </w:rPr>
              <w:t>Taxonomy</w:t>
            </w:r>
          </w:p>
          <w:p w14:paraId="65FF2735" w14:textId="77777777" w:rsidR="00553C54" w:rsidRDefault="00553C54">
            <w:pPr>
              <w:pStyle w:val="normal0"/>
              <w:spacing w:after="0" w:line="240" w:lineRule="auto"/>
            </w:pPr>
          </w:p>
        </w:tc>
        <w:tc>
          <w:tcPr>
            <w:tcW w:w="4590" w:type="dxa"/>
          </w:tcPr>
          <w:p w14:paraId="08901A23" w14:textId="77777777" w:rsidR="00553C54" w:rsidRDefault="00910E0B">
            <w:pPr>
              <w:pStyle w:val="normal0"/>
              <w:spacing w:after="0" w:line="240" w:lineRule="auto"/>
            </w:pPr>
            <w:r>
              <w:t>The previous unit on genetics reveals the complex processes responsible for the biodiversity of the planet. Here students connect genetics and cell reproduction to real world applications and observational experiences.</w:t>
            </w:r>
          </w:p>
          <w:p w14:paraId="1B476A30" w14:textId="77777777" w:rsidR="00553C54" w:rsidRDefault="00553C54">
            <w:pPr>
              <w:pStyle w:val="normal0"/>
              <w:spacing w:after="0" w:line="240" w:lineRule="auto"/>
            </w:pPr>
          </w:p>
        </w:tc>
        <w:tc>
          <w:tcPr>
            <w:tcW w:w="4623" w:type="dxa"/>
          </w:tcPr>
          <w:p w14:paraId="1DC17321" w14:textId="77777777" w:rsidR="00553C54" w:rsidRDefault="00910E0B">
            <w:pPr>
              <w:pStyle w:val="normal0"/>
              <w:numPr>
                <w:ilvl w:val="0"/>
                <w:numId w:val="8"/>
              </w:numPr>
              <w:spacing w:after="0" w:line="240" w:lineRule="auto"/>
              <w:ind w:hanging="360"/>
              <w:contextualSpacing/>
            </w:pPr>
            <w:r>
              <w:t>Heritable traits</w:t>
            </w:r>
          </w:p>
          <w:p w14:paraId="216A7B9A" w14:textId="77777777" w:rsidR="00553C54" w:rsidRDefault="00910E0B">
            <w:pPr>
              <w:pStyle w:val="normal0"/>
              <w:numPr>
                <w:ilvl w:val="0"/>
                <w:numId w:val="8"/>
              </w:numPr>
              <w:spacing w:after="0" w:line="240" w:lineRule="auto"/>
              <w:ind w:hanging="360"/>
              <w:contextualSpacing/>
            </w:pPr>
            <w:r>
              <w:t>Binomial nomenclature</w:t>
            </w:r>
          </w:p>
          <w:p w14:paraId="0D1488C8" w14:textId="77777777" w:rsidR="00553C54" w:rsidRDefault="00910E0B">
            <w:pPr>
              <w:pStyle w:val="normal0"/>
              <w:numPr>
                <w:ilvl w:val="0"/>
                <w:numId w:val="8"/>
              </w:numPr>
              <w:spacing w:after="0" w:line="240" w:lineRule="auto"/>
              <w:ind w:hanging="360"/>
              <w:contextualSpacing/>
            </w:pPr>
            <w:r>
              <w:t>Levels of classification</w:t>
            </w:r>
          </w:p>
          <w:p w14:paraId="67D01F38" w14:textId="77777777" w:rsidR="00553C54" w:rsidRDefault="00910E0B">
            <w:pPr>
              <w:pStyle w:val="normal0"/>
              <w:numPr>
                <w:ilvl w:val="0"/>
                <w:numId w:val="8"/>
              </w:numPr>
              <w:spacing w:after="0" w:line="240" w:lineRule="auto"/>
              <w:ind w:hanging="360"/>
              <w:contextualSpacing/>
            </w:pPr>
            <w:r>
              <w:t>Use of dichotomous key</w:t>
            </w:r>
          </w:p>
          <w:p w14:paraId="364A9AE2" w14:textId="77777777" w:rsidR="00553C54" w:rsidRDefault="00553C54">
            <w:pPr>
              <w:pStyle w:val="normal0"/>
              <w:spacing w:after="0" w:line="240" w:lineRule="auto"/>
            </w:pPr>
          </w:p>
        </w:tc>
      </w:tr>
      <w:tr w:rsidR="00553C54" w14:paraId="124FF794" w14:textId="77777777">
        <w:tc>
          <w:tcPr>
            <w:tcW w:w="5287" w:type="dxa"/>
          </w:tcPr>
          <w:p w14:paraId="051C8E47" w14:textId="77777777" w:rsidR="00553C54" w:rsidRDefault="00910E0B">
            <w:pPr>
              <w:pStyle w:val="normal0"/>
              <w:spacing w:after="0" w:line="240" w:lineRule="auto"/>
            </w:pPr>
            <w:r>
              <w:rPr>
                <w:b/>
                <w:sz w:val="20"/>
                <w:szCs w:val="20"/>
              </w:rPr>
              <w:t>Interdependence</w:t>
            </w:r>
          </w:p>
          <w:p w14:paraId="338AEF11" w14:textId="77777777" w:rsidR="00553C54" w:rsidRDefault="00910E0B">
            <w:pPr>
              <w:pStyle w:val="normal0"/>
              <w:numPr>
                <w:ilvl w:val="0"/>
                <w:numId w:val="5"/>
              </w:numPr>
              <w:spacing w:after="0" w:line="240" w:lineRule="auto"/>
              <w:ind w:hanging="360"/>
              <w:contextualSpacing/>
            </w:pPr>
            <w:r>
              <w:rPr>
                <w:sz w:val="20"/>
                <w:szCs w:val="20"/>
              </w:rPr>
              <w:t>Biological Succession</w:t>
            </w:r>
          </w:p>
          <w:p w14:paraId="74023EA2" w14:textId="77777777" w:rsidR="00553C54" w:rsidRDefault="00910E0B">
            <w:pPr>
              <w:pStyle w:val="normal0"/>
              <w:numPr>
                <w:ilvl w:val="0"/>
                <w:numId w:val="5"/>
              </w:numPr>
              <w:spacing w:after="0" w:line="240" w:lineRule="auto"/>
              <w:ind w:hanging="360"/>
              <w:contextualSpacing/>
            </w:pPr>
            <w:r>
              <w:rPr>
                <w:sz w:val="20"/>
                <w:szCs w:val="20"/>
              </w:rPr>
              <w:t>Biomes</w:t>
            </w:r>
          </w:p>
          <w:p w14:paraId="1529B66E" w14:textId="77777777" w:rsidR="00553C54" w:rsidRDefault="00910E0B">
            <w:pPr>
              <w:pStyle w:val="normal0"/>
              <w:numPr>
                <w:ilvl w:val="0"/>
                <w:numId w:val="5"/>
              </w:numPr>
              <w:spacing w:after="0" w:line="240" w:lineRule="auto"/>
              <w:ind w:hanging="360"/>
              <w:contextualSpacing/>
            </w:pPr>
            <w:r>
              <w:rPr>
                <w:sz w:val="20"/>
                <w:szCs w:val="20"/>
              </w:rPr>
              <w:t>Population Dynamics</w:t>
            </w:r>
          </w:p>
          <w:p w14:paraId="7C484AE3" w14:textId="77777777" w:rsidR="00553C54" w:rsidRDefault="00910E0B">
            <w:pPr>
              <w:pStyle w:val="normal0"/>
              <w:numPr>
                <w:ilvl w:val="0"/>
                <w:numId w:val="5"/>
              </w:numPr>
              <w:spacing w:after="0" w:line="240" w:lineRule="auto"/>
              <w:ind w:hanging="360"/>
              <w:contextualSpacing/>
            </w:pPr>
            <w:r>
              <w:rPr>
                <w:sz w:val="20"/>
                <w:szCs w:val="20"/>
              </w:rPr>
              <w:t>Human Impact on the Environment</w:t>
            </w:r>
          </w:p>
          <w:p w14:paraId="7C6DD7C1" w14:textId="77777777" w:rsidR="00553C54" w:rsidRDefault="00910E0B">
            <w:pPr>
              <w:pStyle w:val="normal0"/>
              <w:numPr>
                <w:ilvl w:val="0"/>
                <w:numId w:val="5"/>
              </w:numPr>
              <w:spacing w:after="0" w:line="240" w:lineRule="auto"/>
              <w:ind w:hanging="360"/>
              <w:contextualSpacing/>
            </w:pPr>
            <w:r>
              <w:rPr>
                <w:sz w:val="20"/>
                <w:szCs w:val="20"/>
              </w:rPr>
              <w:t>Biogeochemical Cycles</w:t>
            </w:r>
          </w:p>
          <w:p w14:paraId="1CFAF988" w14:textId="77777777" w:rsidR="00553C54" w:rsidRDefault="00553C54">
            <w:pPr>
              <w:pStyle w:val="normal0"/>
              <w:spacing w:after="0" w:line="240" w:lineRule="auto"/>
            </w:pPr>
          </w:p>
        </w:tc>
        <w:tc>
          <w:tcPr>
            <w:tcW w:w="4590" w:type="dxa"/>
          </w:tcPr>
          <w:p w14:paraId="634397F7" w14:textId="77777777" w:rsidR="00553C54" w:rsidRDefault="00910E0B">
            <w:pPr>
              <w:pStyle w:val="normal0"/>
              <w:spacing w:after="0" w:line="240" w:lineRule="auto"/>
            </w:pPr>
            <w:r>
              <w:t>This final unit ties together all the intricate pieces of biology. Students need to apply knowledge of cell function and genetics to connect larger concepts like biogeochemical cycling and population dynamics.</w:t>
            </w:r>
          </w:p>
        </w:tc>
        <w:tc>
          <w:tcPr>
            <w:tcW w:w="4623" w:type="dxa"/>
          </w:tcPr>
          <w:p w14:paraId="3329DC76" w14:textId="77777777" w:rsidR="00553C54" w:rsidRDefault="00910E0B">
            <w:pPr>
              <w:pStyle w:val="normal0"/>
              <w:numPr>
                <w:ilvl w:val="0"/>
                <w:numId w:val="8"/>
              </w:numPr>
              <w:spacing w:after="0" w:line="240" w:lineRule="auto"/>
              <w:ind w:hanging="360"/>
              <w:contextualSpacing/>
            </w:pPr>
            <w:r>
              <w:t>Energy flow</w:t>
            </w:r>
          </w:p>
          <w:p w14:paraId="67FB6CC3" w14:textId="77777777" w:rsidR="00553C54" w:rsidRDefault="00910E0B">
            <w:pPr>
              <w:pStyle w:val="normal0"/>
              <w:numPr>
                <w:ilvl w:val="0"/>
                <w:numId w:val="8"/>
              </w:numPr>
              <w:spacing w:after="0" w:line="240" w:lineRule="auto"/>
              <w:ind w:hanging="360"/>
              <w:contextualSpacing/>
            </w:pPr>
            <w:r>
              <w:t>Trophic levels</w:t>
            </w:r>
          </w:p>
          <w:p w14:paraId="33886323" w14:textId="77777777" w:rsidR="00553C54" w:rsidRDefault="00910E0B">
            <w:pPr>
              <w:pStyle w:val="normal0"/>
              <w:numPr>
                <w:ilvl w:val="0"/>
                <w:numId w:val="8"/>
              </w:numPr>
              <w:spacing w:after="0" w:line="240" w:lineRule="auto"/>
              <w:ind w:hanging="360"/>
              <w:contextualSpacing/>
            </w:pPr>
            <w:r>
              <w:t>Species Interaction</w:t>
            </w:r>
          </w:p>
        </w:tc>
      </w:tr>
    </w:tbl>
    <w:p w14:paraId="20D9B5A5" w14:textId="77777777" w:rsidR="00553C54" w:rsidRDefault="00553C54">
      <w:pPr>
        <w:pStyle w:val="normal0"/>
        <w:spacing w:after="0"/>
      </w:pPr>
    </w:p>
    <w:tbl>
      <w:tblPr>
        <w:tblStyle w:val="a0"/>
        <w:tblW w:w="145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00"/>
      </w:tblGrid>
      <w:tr w:rsidR="00553C54" w14:paraId="188A387E" w14:textId="77777777">
        <w:tc>
          <w:tcPr>
            <w:tcW w:w="14500" w:type="dxa"/>
          </w:tcPr>
          <w:p w14:paraId="5B1A3C5A" w14:textId="77777777" w:rsidR="00553C54" w:rsidRDefault="00910E0B">
            <w:pPr>
              <w:pStyle w:val="normal0"/>
              <w:spacing w:after="0" w:line="240" w:lineRule="auto"/>
            </w:pPr>
            <w:r>
              <w:rPr>
                <w:b/>
                <w:sz w:val="32"/>
                <w:szCs w:val="32"/>
              </w:rPr>
              <w:t>Teacher Notes</w:t>
            </w:r>
          </w:p>
        </w:tc>
      </w:tr>
      <w:tr w:rsidR="00553C54" w14:paraId="5A305ED4" w14:textId="77777777">
        <w:tc>
          <w:tcPr>
            <w:tcW w:w="14500" w:type="dxa"/>
          </w:tcPr>
          <w:p w14:paraId="09A5ED8D" w14:textId="77777777" w:rsidR="00553C54" w:rsidRDefault="00910E0B">
            <w:pPr>
              <w:pStyle w:val="normal0"/>
              <w:spacing w:after="0" w:line="240" w:lineRule="auto"/>
            </w:pPr>
            <w:r>
              <w:rPr>
                <w:sz w:val="20"/>
                <w:szCs w:val="20"/>
              </w:rPr>
              <w:t xml:space="preserve">Some teachers may prefer to invert the order of the genetics unit. The approach of this document is to start with Mendel and his experiments as a foundation for DNA, RNA, and biogenetic engineering. The book reflects the order of this document with </w:t>
            </w:r>
            <w:proofErr w:type="spellStart"/>
            <w:r>
              <w:rPr>
                <w:sz w:val="20"/>
                <w:szCs w:val="20"/>
              </w:rPr>
              <w:t>Mendelian</w:t>
            </w:r>
            <w:proofErr w:type="spellEnd"/>
            <w:r>
              <w:rPr>
                <w:sz w:val="20"/>
                <w:szCs w:val="20"/>
              </w:rPr>
              <w:t xml:space="preserve"> Genetics (10.2) directly following Meiosis (10.1).</w:t>
            </w:r>
          </w:p>
          <w:p w14:paraId="3D970168" w14:textId="77777777" w:rsidR="00553C54" w:rsidRDefault="00910E0B">
            <w:pPr>
              <w:pStyle w:val="normal0"/>
              <w:spacing w:after="0" w:line="240" w:lineRule="auto"/>
            </w:pPr>
            <w:r>
              <w:rPr>
                <w:sz w:val="20"/>
                <w:szCs w:val="20"/>
              </w:rPr>
              <w:t xml:space="preserve">Matter and Energy Flow follow cell </w:t>
            </w:r>
            <w:proofErr w:type="gramStart"/>
            <w:r>
              <w:rPr>
                <w:sz w:val="20"/>
                <w:szCs w:val="20"/>
              </w:rPr>
              <w:t>transport</w:t>
            </w:r>
            <w:proofErr w:type="gramEnd"/>
            <w:r>
              <w:rPr>
                <w:sz w:val="20"/>
                <w:szCs w:val="20"/>
              </w:rPr>
              <w:t xml:space="preserve"> as the structure of cells is still fresh for students. </w:t>
            </w:r>
          </w:p>
          <w:p w14:paraId="651DBBAF" w14:textId="77777777" w:rsidR="00553C54" w:rsidRDefault="00910E0B">
            <w:pPr>
              <w:pStyle w:val="normal0"/>
              <w:spacing w:after="0" w:line="240" w:lineRule="auto"/>
            </w:pPr>
            <w:r>
              <w:rPr>
                <w:sz w:val="20"/>
                <w:szCs w:val="20"/>
              </w:rPr>
              <w:t xml:space="preserve">Interdependence is the final unit as it should primarily be a review. </w:t>
            </w:r>
          </w:p>
          <w:p w14:paraId="40B61EA9" w14:textId="77777777" w:rsidR="00553C54" w:rsidRDefault="00910E0B">
            <w:pPr>
              <w:pStyle w:val="normal0"/>
              <w:spacing w:after="0" w:line="240" w:lineRule="auto"/>
            </w:pPr>
            <w:r>
              <w:rPr>
                <w:sz w:val="20"/>
                <w:szCs w:val="20"/>
              </w:rPr>
              <w:t>The flow of the course is from the smallest components of living things to the largest and most complex organization of life.</w:t>
            </w:r>
          </w:p>
          <w:p w14:paraId="25C31D6D" w14:textId="77777777" w:rsidR="00553C54" w:rsidRDefault="00910E0B">
            <w:pPr>
              <w:pStyle w:val="normal0"/>
              <w:spacing w:after="0" w:line="240" w:lineRule="auto"/>
            </w:pPr>
            <w:r>
              <w:rPr>
                <w:sz w:val="20"/>
                <w:szCs w:val="20"/>
              </w:rPr>
              <w:t xml:space="preserve">Embedded </w:t>
            </w:r>
            <w:proofErr w:type="spellStart"/>
            <w:r>
              <w:rPr>
                <w:sz w:val="20"/>
                <w:szCs w:val="20"/>
              </w:rPr>
              <w:t>activites</w:t>
            </w:r>
            <w:proofErr w:type="spellEnd"/>
            <w:r>
              <w:rPr>
                <w:sz w:val="20"/>
                <w:szCs w:val="20"/>
              </w:rPr>
              <w:t xml:space="preserve"> from the pacing guide as well as additional resources are available on the resource disk. </w:t>
            </w:r>
          </w:p>
          <w:p w14:paraId="494CA4E1" w14:textId="77777777" w:rsidR="00553C54" w:rsidRDefault="00910E0B">
            <w:pPr>
              <w:pStyle w:val="normal0"/>
              <w:spacing w:after="0" w:line="240" w:lineRule="auto"/>
            </w:pPr>
            <w:r>
              <w:rPr>
                <w:sz w:val="20"/>
                <w:szCs w:val="20"/>
              </w:rPr>
              <w:t xml:space="preserve">The five practices model fits well into the embedded activities of the pacing guide. Each SAIB activity comes with a teacher resource packet outlining best practices for each lab. Additionally, a summary of each practice is available with the supplemental resources. </w:t>
            </w:r>
          </w:p>
          <w:p w14:paraId="1C5E341E" w14:textId="77777777" w:rsidR="00553C54" w:rsidRDefault="00910E0B">
            <w:pPr>
              <w:pStyle w:val="normal0"/>
              <w:spacing w:after="0" w:line="240" w:lineRule="auto"/>
            </w:pPr>
            <w:r>
              <w:rPr>
                <w:sz w:val="20"/>
                <w:szCs w:val="20"/>
              </w:rPr>
              <w:t xml:space="preserve">The SAIB DNA lab is a fantastic </w:t>
            </w:r>
            <w:proofErr w:type="spellStart"/>
            <w:r>
              <w:rPr>
                <w:sz w:val="20"/>
                <w:szCs w:val="20"/>
              </w:rPr>
              <w:t>segway</w:t>
            </w:r>
            <w:proofErr w:type="spellEnd"/>
            <w:r>
              <w:rPr>
                <w:sz w:val="20"/>
                <w:szCs w:val="20"/>
              </w:rPr>
              <w:t xml:space="preserve"> into biogenetic engineering. </w:t>
            </w:r>
          </w:p>
          <w:p w14:paraId="65021759" w14:textId="77777777" w:rsidR="00553C54" w:rsidRDefault="00553C54">
            <w:pPr>
              <w:pStyle w:val="normal0"/>
              <w:spacing w:after="0" w:line="240" w:lineRule="auto"/>
            </w:pPr>
          </w:p>
          <w:p w14:paraId="1C4690DE" w14:textId="77777777" w:rsidR="00553C54" w:rsidRDefault="00553C54">
            <w:pPr>
              <w:pStyle w:val="normal0"/>
              <w:spacing w:after="0" w:line="240" w:lineRule="auto"/>
            </w:pPr>
          </w:p>
        </w:tc>
      </w:tr>
      <w:tr w:rsidR="00553C54" w14:paraId="31DDAFD3" w14:textId="77777777">
        <w:tc>
          <w:tcPr>
            <w:tcW w:w="14500" w:type="dxa"/>
          </w:tcPr>
          <w:p w14:paraId="0CB2BE1D" w14:textId="77777777" w:rsidR="00553C54" w:rsidRDefault="00910E0B">
            <w:pPr>
              <w:pStyle w:val="normal0"/>
              <w:spacing w:after="0" w:line="240" w:lineRule="auto"/>
            </w:pPr>
            <w:r>
              <w:rPr>
                <w:b/>
                <w:sz w:val="32"/>
                <w:szCs w:val="32"/>
              </w:rPr>
              <w:lastRenderedPageBreak/>
              <w:t>Websites Utilized:</w:t>
            </w:r>
          </w:p>
          <w:p w14:paraId="403422DF" w14:textId="77777777" w:rsidR="00553C54" w:rsidRDefault="00910E0B">
            <w:pPr>
              <w:pStyle w:val="normal0"/>
              <w:spacing w:after="0" w:line="240" w:lineRule="auto"/>
            </w:pPr>
            <w:r>
              <w:rPr>
                <w:sz w:val="24"/>
                <w:szCs w:val="24"/>
              </w:rPr>
              <w:t xml:space="preserve">Glencoe Biology Online Access to Book Resources: WWW.GLENCOE.COM use Quick pass gb3038c6 (**note that c6 references the chapter that you want; for example use c2 if you want chapter 2 </w:t>
            </w:r>
            <w:proofErr w:type="gramStart"/>
            <w:r>
              <w:rPr>
                <w:sz w:val="24"/>
                <w:szCs w:val="24"/>
              </w:rPr>
              <w:t>resources )</w:t>
            </w:r>
            <w:proofErr w:type="gramEnd"/>
            <w:r>
              <w:rPr>
                <w:sz w:val="24"/>
                <w:szCs w:val="24"/>
              </w:rPr>
              <w:t xml:space="preserve"> EOC State testing and curriculum sites: </w:t>
            </w:r>
          </w:p>
          <w:p w14:paraId="2B2A91AA" w14:textId="77777777" w:rsidR="00553C54" w:rsidRDefault="00910E0B">
            <w:pPr>
              <w:pStyle w:val="normal0"/>
              <w:spacing w:after="0" w:line="240" w:lineRule="auto"/>
            </w:pPr>
            <w:r>
              <w:rPr>
                <w:sz w:val="24"/>
                <w:szCs w:val="24"/>
              </w:rPr>
              <w:t xml:space="preserve">http://www.tn.gov/education/assessment/samplers.shtml </w:t>
            </w:r>
          </w:p>
          <w:p w14:paraId="1B22F9A2" w14:textId="77777777" w:rsidR="00553C54" w:rsidRDefault="00910E0B">
            <w:pPr>
              <w:pStyle w:val="normal0"/>
              <w:spacing w:after="0" w:line="240" w:lineRule="auto"/>
            </w:pPr>
            <w:r>
              <w:rPr>
                <w:sz w:val="24"/>
                <w:szCs w:val="24"/>
              </w:rPr>
              <w:t>http://www.tncurriculumcenter.org/ http://www.tncore.org/ http://pacehighschool.net/Documents/FCAT_EOCdocs/EOC2013/BiologyEOC_ReviewPacketNC.pdf **Great, in depth EOC review with answers</w:t>
            </w:r>
          </w:p>
          <w:p w14:paraId="27CF6B48" w14:textId="77777777" w:rsidR="00553C54" w:rsidRDefault="00910E0B">
            <w:pPr>
              <w:pStyle w:val="normal0"/>
              <w:spacing w:after="0" w:line="240" w:lineRule="auto"/>
            </w:pPr>
            <w:r>
              <w:rPr>
                <w:sz w:val="24"/>
                <w:szCs w:val="24"/>
              </w:rPr>
              <w:t xml:space="preserve">https://www.ngsslifescience.com/biology_lesson_plans.html https://www.nabt.org/websites/institution/index.php?p=116 http://csip.cornell.edu/Curriculum_Resources/default.html#Bio http://www1.kent.k12.wa.us/curriculum/science/secondary/inquirylessons.htm http://www.nsta.org/publications/press/extras/adi-bio.aspx http://www.bscs.org/bscs-science-inquiry-approach http://www.learnnc.org/lp/pages/5319 (designer babies, </w:t>
            </w:r>
            <w:proofErr w:type="spellStart"/>
            <w:r>
              <w:rPr>
                <w:sz w:val="24"/>
                <w:szCs w:val="24"/>
              </w:rPr>
              <w:t>dna</w:t>
            </w:r>
            <w:proofErr w:type="spellEnd"/>
            <w:r>
              <w:rPr>
                <w:sz w:val="24"/>
                <w:szCs w:val="24"/>
              </w:rPr>
              <w:t xml:space="preserve"> technology) http://petersj.people.cofc.edu/CCLI/ http://www.lifescitrc.org/collection.cfm?collectionID=2035 http://access.ncsa.illinois.edu/CoverStories/BiologyWorkbench/ http://www.indiana.edu/~oso/lessons/index.htm http://www.learner.org/resources/discipline-science.html http://www.nytimes.com/learning/general/subjects/science_index.html http://www.pbs.org/wgbh/evolution/educators/teachstuds/tguide.html http://serendip.brynmawr.edu/exchange/bioactivities https://learn.concord.org/?subjects=life-sciences&amp;resource_types=&amp;grade_levels=&amp;keyword= https://concord.org/stem-resources/subject/biology http://www.exploratorium.edu/snacks https://www.biologycorner.com/ http://www.brynmawr.edu/biology/franklin/InquiryBasedScience.html http://www.indiana.edu/~oso/ISTEME/LPGuide.htm https://www.asdk12.org/depts/science/ESCARGOtweb/documents/MythsAboutInquiryBasedLearning.pdf http://www.nature.com/nchembio/journal/v2/n10/full/nchembio1006-503.html https://shelleywright.wordpress.com/2011/09/09/confessions-of-an-inquiry-teacher/ http://carolinascienceonline.com/index.php/search/results/All_Resources,0,0,,Concepts_&amp;_Practices,30,7,tn,1.html?q=Concepts+%26+Practices https://science.education.nih.gov/customers/WebPages/CSHome.html (free resources in print or as downloads)</w:t>
            </w:r>
          </w:p>
          <w:p w14:paraId="5B53822B" w14:textId="77777777" w:rsidR="00553C54" w:rsidRDefault="00910E0B">
            <w:pPr>
              <w:pStyle w:val="normal0"/>
              <w:spacing w:after="0" w:line="240" w:lineRule="auto"/>
            </w:pPr>
            <w:r>
              <w:rPr>
                <w:b/>
                <w:sz w:val="24"/>
                <w:szCs w:val="24"/>
              </w:rPr>
              <w:t>Article and Common Core Activities</w:t>
            </w:r>
          </w:p>
          <w:p w14:paraId="2DB5A3BC" w14:textId="77777777" w:rsidR="00553C54" w:rsidRDefault="00910E0B">
            <w:pPr>
              <w:pStyle w:val="normal0"/>
              <w:spacing w:after="0" w:line="240" w:lineRule="auto"/>
            </w:pPr>
            <w:r>
              <w:rPr>
                <w:sz w:val="24"/>
                <w:szCs w:val="24"/>
              </w:rPr>
              <w:t xml:space="preserve"> http://www.biologynews.net/ www.newsela.com https://sites.google.com/a/sduhsd.net/sduhsd-common-core-resources/science-index/sci-bio http://www.sciencedaily.com/news/plants_animals/biology/ http://www.thenakedscientists.com/HTML/articles/biology/ http://highered.mcgraw-hill.com/sites/0072437316/student_view0/online_labs.html http://www.mhhe.com/biosci/genbio/virtual_labs_2K8/ http://www.mrgraba.net/1st-semester-accelerated-biology-worksheets--presentations.html </w:t>
            </w:r>
          </w:p>
          <w:p w14:paraId="2C571D4B" w14:textId="77777777" w:rsidR="00553C54" w:rsidRDefault="00BF5F23">
            <w:pPr>
              <w:pStyle w:val="normal0"/>
              <w:spacing w:after="0" w:line="240" w:lineRule="auto"/>
            </w:pPr>
            <w:hyperlink r:id="rId6">
              <w:r w:rsidR="00910E0B">
                <w:rPr>
                  <w:color w:val="1155CC"/>
                  <w:sz w:val="24"/>
                  <w:szCs w:val="24"/>
                  <w:u w:val="single"/>
                </w:rPr>
                <w:t>http://www.northallegheny.org/Page/8979</w:t>
              </w:r>
            </w:hyperlink>
          </w:p>
          <w:p w14:paraId="250B905A" w14:textId="77777777" w:rsidR="00553C54" w:rsidRDefault="00910E0B">
            <w:pPr>
              <w:pStyle w:val="normal0"/>
              <w:spacing w:after="0" w:line="240" w:lineRule="auto"/>
            </w:pPr>
            <w:r>
              <w:rPr>
                <w:b/>
                <w:sz w:val="24"/>
                <w:szCs w:val="24"/>
              </w:rPr>
              <w:t>Videos Animations and Clips</w:t>
            </w:r>
          </w:p>
          <w:p w14:paraId="47AD98D3" w14:textId="77777777" w:rsidR="00553C54" w:rsidRDefault="00BF5F23">
            <w:pPr>
              <w:pStyle w:val="normal0"/>
              <w:spacing w:after="0" w:line="240" w:lineRule="auto"/>
            </w:pPr>
            <w:hyperlink r:id="rId7">
              <w:r w:rsidR="00910E0B">
                <w:rPr>
                  <w:color w:val="1155CC"/>
                  <w:sz w:val="24"/>
                  <w:szCs w:val="24"/>
                  <w:u w:val="single"/>
                </w:rPr>
                <w:t>http://www.pointloma.edu/experience/academics/schools-departments/department-biology/faculty-staff/dianne-anderson-phd/concept-cartoons-0</w:t>
              </w:r>
            </w:hyperlink>
            <w:r w:rsidR="00910E0B">
              <w:rPr>
                <w:sz w:val="24"/>
                <w:szCs w:val="24"/>
              </w:rPr>
              <w:t xml:space="preserve"> - Great resource for Concept Cartoons</w:t>
            </w:r>
          </w:p>
          <w:p w14:paraId="69CC9F1B" w14:textId="77777777" w:rsidR="00553C54" w:rsidRDefault="00910E0B">
            <w:pPr>
              <w:pStyle w:val="normal0"/>
              <w:spacing w:after="0" w:line="240" w:lineRule="auto"/>
            </w:pPr>
            <w:r>
              <w:rPr>
                <w:sz w:val="24"/>
                <w:szCs w:val="24"/>
              </w:rPr>
              <w:t xml:space="preserve"> www.bozemanscience.com </w:t>
            </w:r>
          </w:p>
          <w:p w14:paraId="6A00C172" w14:textId="77777777" w:rsidR="00553C54" w:rsidRDefault="00910E0B">
            <w:pPr>
              <w:pStyle w:val="normal0"/>
              <w:spacing w:after="0" w:line="240" w:lineRule="auto"/>
            </w:pPr>
            <w:r>
              <w:rPr>
                <w:sz w:val="24"/>
                <w:szCs w:val="24"/>
              </w:rPr>
              <w:t xml:space="preserve">http://www.goldiesroom.org/video_archive.htm </w:t>
            </w:r>
          </w:p>
          <w:p w14:paraId="3A0A2F2C" w14:textId="77777777" w:rsidR="00553C54" w:rsidRDefault="00910E0B">
            <w:pPr>
              <w:pStyle w:val="normal0"/>
              <w:spacing w:after="0" w:line="240" w:lineRule="auto"/>
            </w:pPr>
            <w:r>
              <w:rPr>
                <w:sz w:val="24"/>
                <w:szCs w:val="24"/>
              </w:rPr>
              <w:t xml:space="preserve">https://www.khanacademy.org/science/biology </w:t>
            </w:r>
          </w:p>
          <w:p w14:paraId="33C06F05" w14:textId="77777777" w:rsidR="00553C54" w:rsidRDefault="00910E0B">
            <w:pPr>
              <w:pStyle w:val="normal0"/>
              <w:spacing w:after="0" w:line="240" w:lineRule="auto"/>
            </w:pPr>
            <w:r>
              <w:rPr>
                <w:sz w:val="24"/>
                <w:szCs w:val="24"/>
              </w:rPr>
              <w:lastRenderedPageBreak/>
              <w:t xml:space="preserve">http://www.sumanasinc.com/webcontent/animations/biology.html </w:t>
            </w:r>
          </w:p>
          <w:p w14:paraId="786FE9F4" w14:textId="77777777" w:rsidR="00553C54" w:rsidRDefault="00BF5F23">
            <w:pPr>
              <w:pStyle w:val="normal0"/>
              <w:spacing w:after="0" w:line="240" w:lineRule="auto"/>
            </w:pPr>
            <w:hyperlink r:id="rId8">
              <w:r w:rsidR="00910E0B">
                <w:rPr>
                  <w:color w:val="1155CC"/>
                  <w:sz w:val="24"/>
                  <w:szCs w:val="24"/>
                  <w:u w:val="single"/>
                </w:rPr>
                <w:t>https://www.youtube.com/watch?v=L0k-enzoeOM</w:t>
              </w:r>
            </w:hyperlink>
            <w:r w:rsidR="00910E0B">
              <w:rPr>
                <w:sz w:val="24"/>
                <w:szCs w:val="24"/>
              </w:rPr>
              <w:t xml:space="preserve"> - mitosis </w:t>
            </w:r>
          </w:p>
          <w:p w14:paraId="786F3F5B" w14:textId="77777777" w:rsidR="00553C54" w:rsidRDefault="00BF5F23">
            <w:pPr>
              <w:pStyle w:val="normal0"/>
              <w:spacing w:after="0" w:line="240" w:lineRule="auto"/>
            </w:pPr>
            <w:hyperlink r:id="rId9">
              <w:r w:rsidR="00910E0B">
                <w:rPr>
                  <w:color w:val="1155CC"/>
                  <w:sz w:val="24"/>
                  <w:szCs w:val="24"/>
                  <w:u w:val="single"/>
                </w:rPr>
                <w:t>https://www.youtube.com/watch?v=qCLmR9-YY7o</w:t>
              </w:r>
            </w:hyperlink>
            <w:r w:rsidR="00910E0B">
              <w:rPr>
                <w:sz w:val="24"/>
                <w:szCs w:val="24"/>
              </w:rPr>
              <w:t xml:space="preserve"> - meiosis</w:t>
            </w:r>
          </w:p>
          <w:p w14:paraId="5EDE80DD" w14:textId="77777777" w:rsidR="00553C54" w:rsidRDefault="00BF5F23">
            <w:pPr>
              <w:pStyle w:val="normal0"/>
              <w:spacing w:after="0" w:line="240" w:lineRule="auto"/>
            </w:pPr>
            <w:hyperlink r:id="rId10">
              <w:r w:rsidR="00910E0B">
                <w:rPr>
                  <w:color w:val="1155CC"/>
                  <w:sz w:val="24"/>
                  <w:szCs w:val="24"/>
                  <w:u w:val="single"/>
                </w:rPr>
                <w:t>https://www.youtube.com/playlist?list=PL3EED4C1D684D3ADF</w:t>
              </w:r>
            </w:hyperlink>
            <w:r w:rsidR="00910E0B">
              <w:rPr>
                <w:sz w:val="24"/>
                <w:szCs w:val="24"/>
              </w:rPr>
              <w:t xml:space="preserve"> - 40 episodes of crash course biology</w:t>
            </w:r>
          </w:p>
          <w:p w14:paraId="19029367" w14:textId="77777777" w:rsidR="00553C54" w:rsidRDefault="00BF5F23">
            <w:pPr>
              <w:pStyle w:val="normal0"/>
              <w:spacing w:after="0" w:line="240" w:lineRule="auto"/>
            </w:pPr>
            <w:hyperlink r:id="rId11">
              <w:r w:rsidR="00910E0B">
                <w:rPr>
                  <w:color w:val="1155CC"/>
                  <w:sz w:val="24"/>
                  <w:szCs w:val="24"/>
                  <w:u w:val="single"/>
                </w:rPr>
                <w:t>http://vcell.ndsu.edu/animations/</w:t>
              </w:r>
            </w:hyperlink>
          </w:p>
          <w:p w14:paraId="12DD863A" w14:textId="77777777" w:rsidR="00553C54" w:rsidRDefault="00BF5F23">
            <w:pPr>
              <w:pStyle w:val="normal0"/>
              <w:spacing w:after="0" w:line="240" w:lineRule="auto"/>
            </w:pPr>
            <w:hyperlink r:id="rId12">
              <w:r w:rsidR="00910E0B">
                <w:rPr>
                  <w:color w:val="1155CC"/>
                  <w:sz w:val="24"/>
                  <w:szCs w:val="24"/>
                  <w:u w:val="single"/>
                </w:rPr>
                <w:t>https://www.youtube.com/watch?v=iNbr8SVn8UU</w:t>
              </w:r>
            </w:hyperlink>
            <w:r w:rsidR="00910E0B">
              <w:rPr>
                <w:sz w:val="24"/>
                <w:szCs w:val="24"/>
              </w:rPr>
              <w:t xml:space="preserve"> - photosynthesis, the video aligns with the leaf disk lab in the additional resources</w:t>
            </w:r>
          </w:p>
          <w:p w14:paraId="57730E33" w14:textId="77777777" w:rsidR="00553C54" w:rsidRDefault="00910E0B">
            <w:pPr>
              <w:pStyle w:val="normal0"/>
              <w:spacing w:after="0" w:line="240" w:lineRule="auto"/>
            </w:pPr>
            <w:proofErr w:type="spellStart"/>
            <w:r>
              <w:rPr>
                <w:b/>
                <w:sz w:val="24"/>
                <w:szCs w:val="24"/>
              </w:rPr>
              <w:t>Powerpoints</w:t>
            </w:r>
            <w:proofErr w:type="spellEnd"/>
            <w:r>
              <w:rPr>
                <w:b/>
                <w:sz w:val="24"/>
                <w:szCs w:val="24"/>
              </w:rPr>
              <w:t xml:space="preserve"> and Generic Biology Curriculum sites</w:t>
            </w:r>
          </w:p>
          <w:p w14:paraId="73F49E07" w14:textId="77777777" w:rsidR="00553C54" w:rsidRDefault="00910E0B">
            <w:pPr>
              <w:pStyle w:val="normal0"/>
              <w:spacing w:after="0" w:line="240" w:lineRule="auto"/>
            </w:pPr>
            <w:r>
              <w:rPr>
                <w:sz w:val="24"/>
                <w:szCs w:val="24"/>
              </w:rPr>
              <w:t xml:space="preserve"> http://www.worldofteaching.com/biologypowerpoints.html </w:t>
            </w:r>
          </w:p>
          <w:p w14:paraId="0A5F7B24" w14:textId="77777777" w:rsidR="00553C54" w:rsidRDefault="00910E0B">
            <w:pPr>
              <w:pStyle w:val="normal0"/>
              <w:spacing w:after="0" w:line="240" w:lineRule="auto"/>
            </w:pPr>
            <w:r>
              <w:rPr>
                <w:sz w:val="24"/>
                <w:szCs w:val="24"/>
              </w:rPr>
              <w:t xml:space="preserve">http://actionbioscience.org/ </w:t>
            </w:r>
          </w:p>
          <w:p w14:paraId="0C03CCA7" w14:textId="77777777" w:rsidR="00553C54" w:rsidRDefault="00910E0B">
            <w:pPr>
              <w:pStyle w:val="normal0"/>
              <w:spacing w:after="0" w:line="240" w:lineRule="auto"/>
            </w:pPr>
            <w:r>
              <w:rPr>
                <w:sz w:val="24"/>
                <w:szCs w:val="24"/>
              </w:rPr>
              <w:t xml:space="preserve">http://sciencespot.net/ local.brookings.k12.sd.us/biology/cellstructure.htm www.biologyjunction.com www.biologycorner.com www.help4teachers.com www.iteachbio.com http://www.biology.arizona.edu/DEFAULT.HTML http://www.internet4classrooms.com/gateway_biology.htm </w:t>
            </w:r>
          </w:p>
          <w:p w14:paraId="08CEDB78" w14:textId="77777777" w:rsidR="00553C54" w:rsidRDefault="00910E0B">
            <w:pPr>
              <w:pStyle w:val="normal0"/>
              <w:spacing w:after="0" w:line="240" w:lineRule="auto"/>
            </w:pPr>
            <w:r>
              <w:rPr>
                <w:b/>
                <w:sz w:val="24"/>
                <w:szCs w:val="24"/>
              </w:rPr>
              <w:t xml:space="preserve">Online labs/Interactivities </w:t>
            </w:r>
          </w:p>
          <w:p w14:paraId="02C631EF" w14:textId="77777777" w:rsidR="00553C54" w:rsidRDefault="00910E0B">
            <w:pPr>
              <w:pStyle w:val="normal0"/>
              <w:spacing w:after="0" w:line="240" w:lineRule="auto"/>
            </w:pPr>
            <w:r>
              <w:rPr>
                <w:sz w:val="24"/>
                <w:szCs w:val="24"/>
              </w:rPr>
              <w:t xml:space="preserve">http://www.occc.edu/biologylabs/ </w:t>
            </w:r>
          </w:p>
          <w:p w14:paraId="08765F2A" w14:textId="77777777" w:rsidR="00553C54" w:rsidRDefault="00910E0B">
            <w:pPr>
              <w:pStyle w:val="normal0"/>
              <w:spacing w:after="0" w:line="240" w:lineRule="auto"/>
            </w:pPr>
            <w:r>
              <w:rPr>
                <w:sz w:val="24"/>
                <w:szCs w:val="24"/>
              </w:rPr>
              <w:t xml:space="preserve">http://www.phschool.com/science/biology_place/labbench/ http://www.udel.edu/biology/ketcham/microscope/ </w:t>
            </w:r>
          </w:p>
          <w:p w14:paraId="402D90B9" w14:textId="77777777" w:rsidR="00553C54" w:rsidRDefault="00BF5F23">
            <w:pPr>
              <w:pStyle w:val="normal0"/>
              <w:spacing w:after="0" w:line="240" w:lineRule="auto"/>
            </w:pPr>
            <w:hyperlink r:id="rId13">
              <w:r w:rsidR="00910E0B">
                <w:rPr>
                  <w:color w:val="1155CC"/>
                  <w:sz w:val="24"/>
                  <w:szCs w:val="24"/>
                  <w:u w:val="single"/>
                </w:rPr>
                <w:t>http://accessexcellence.com/AE/</w:t>
              </w:r>
            </w:hyperlink>
          </w:p>
          <w:p w14:paraId="2F15D819" w14:textId="77777777" w:rsidR="00553C54" w:rsidRDefault="00910E0B">
            <w:pPr>
              <w:pStyle w:val="normal0"/>
              <w:spacing w:after="0" w:line="240" w:lineRule="auto"/>
            </w:pPr>
            <w:r>
              <w:rPr>
                <w:sz w:val="24"/>
                <w:szCs w:val="24"/>
              </w:rPr>
              <w:t>Online vocabulary/graphing/</w:t>
            </w:r>
            <w:proofErr w:type="spellStart"/>
            <w:r>
              <w:rPr>
                <w:sz w:val="24"/>
                <w:szCs w:val="24"/>
              </w:rPr>
              <w:t>etc</w:t>
            </w:r>
            <w:proofErr w:type="spellEnd"/>
            <w:r>
              <w:rPr>
                <w:sz w:val="24"/>
                <w:szCs w:val="24"/>
              </w:rPr>
              <w:t xml:space="preserve"> </w:t>
            </w:r>
          </w:p>
          <w:p w14:paraId="74100BE6" w14:textId="77777777" w:rsidR="00553C54" w:rsidRDefault="00910E0B">
            <w:pPr>
              <w:pStyle w:val="normal0"/>
              <w:spacing w:after="0" w:line="240" w:lineRule="auto"/>
            </w:pPr>
            <w:r>
              <w:rPr>
                <w:sz w:val="24"/>
                <w:szCs w:val="24"/>
              </w:rPr>
              <w:t xml:space="preserve">http://www.discovery.com/ </w:t>
            </w:r>
          </w:p>
          <w:p w14:paraId="26A56813" w14:textId="77777777" w:rsidR="00553C54" w:rsidRDefault="00910E0B">
            <w:pPr>
              <w:pStyle w:val="normal0"/>
              <w:spacing w:after="0" w:line="240" w:lineRule="auto"/>
            </w:pPr>
            <w:r>
              <w:rPr>
                <w:sz w:val="24"/>
                <w:szCs w:val="24"/>
              </w:rPr>
              <w:t>http://nces.ed.gov/NCESKIDS/createagraph/default.aspx http://www.discoveryeducation.com/free-puzzlemaker/</w:t>
            </w:r>
            <w:proofErr w:type="gramStart"/>
            <w:r>
              <w:rPr>
                <w:sz w:val="24"/>
                <w:szCs w:val="24"/>
              </w:rPr>
              <w:t>?CFID</w:t>
            </w:r>
            <w:proofErr w:type="gramEnd"/>
            <w:r>
              <w:rPr>
                <w:sz w:val="24"/>
                <w:szCs w:val="24"/>
              </w:rPr>
              <w:t xml:space="preserve">=3208214&amp;CFTOKEN=18370909 http://www.pbslearningmedia.org/search/?q=*&amp;selected_facets=supplemental_curriculum_hierarchy_nodes_exact: 1 </w:t>
            </w:r>
          </w:p>
          <w:p w14:paraId="32965B93" w14:textId="77777777" w:rsidR="00553C54" w:rsidRDefault="00910E0B">
            <w:pPr>
              <w:pStyle w:val="normal0"/>
              <w:spacing w:after="0" w:line="240" w:lineRule="auto"/>
            </w:pPr>
            <w:r>
              <w:rPr>
                <w:sz w:val="24"/>
                <w:szCs w:val="24"/>
              </w:rPr>
              <w:t xml:space="preserve">http://www.nobelprize.org/educational/ </w:t>
            </w:r>
          </w:p>
          <w:p w14:paraId="4D43D27F" w14:textId="77777777" w:rsidR="00553C54" w:rsidRDefault="00910E0B">
            <w:pPr>
              <w:pStyle w:val="normal0"/>
              <w:spacing w:after="0" w:line="240" w:lineRule="auto"/>
            </w:pPr>
            <w:r>
              <w:rPr>
                <w:sz w:val="24"/>
                <w:szCs w:val="24"/>
              </w:rPr>
              <w:t>http://www.pbs.org/wgbh/nova/sciencenow/ http://www.sciencebuddies.org/engineering-design-process/engineering-design-compare-scientific-method.shtml</w:t>
            </w:r>
          </w:p>
          <w:p w14:paraId="3DEF1F8A" w14:textId="77777777" w:rsidR="00553C54" w:rsidRDefault="00553C54">
            <w:pPr>
              <w:pStyle w:val="normal0"/>
              <w:spacing w:after="0" w:line="240" w:lineRule="auto"/>
            </w:pPr>
          </w:p>
          <w:p w14:paraId="1999BCF7" w14:textId="77777777" w:rsidR="00553C54" w:rsidRDefault="00553C54">
            <w:pPr>
              <w:pStyle w:val="normal0"/>
              <w:spacing w:after="0" w:line="240" w:lineRule="auto"/>
            </w:pPr>
          </w:p>
          <w:p w14:paraId="39F2FC50" w14:textId="77777777" w:rsidR="00553C54" w:rsidRDefault="00553C54">
            <w:pPr>
              <w:pStyle w:val="normal0"/>
              <w:spacing w:after="0" w:line="240" w:lineRule="auto"/>
            </w:pPr>
          </w:p>
          <w:p w14:paraId="39C665D3" w14:textId="77777777" w:rsidR="00553C54" w:rsidRDefault="00553C54">
            <w:pPr>
              <w:pStyle w:val="normal0"/>
              <w:spacing w:after="0" w:line="240" w:lineRule="auto"/>
            </w:pPr>
          </w:p>
          <w:p w14:paraId="0B3D248D" w14:textId="77777777" w:rsidR="00553C54" w:rsidRDefault="00553C54">
            <w:pPr>
              <w:pStyle w:val="normal0"/>
              <w:spacing w:after="0" w:line="240" w:lineRule="auto"/>
            </w:pPr>
          </w:p>
          <w:p w14:paraId="43AFE0FB" w14:textId="77777777" w:rsidR="00553C54" w:rsidRDefault="00553C54">
            <w:pPr>
              <w:pStyle w:val="normal0"/>
              <w:spacing w:after="0" w:line="240" w:lineRule="auto"/>
            </w:pPr>
          </w:p>
          <w:p w14:paraId="4D56DA05" w14:textId="77777777" w:rsidR="00553C54" w:rsidRDefault="00553C54">
            <w:pPr>
              <w:pStyle w:val="normal0"/>
              <w:spacing w:after="0" w:line="240" w:lineRule="auto"/>
            </w:pPr>
          </w:p>
          <w:p w14:paraId="17F6CDAE" w14:textId="77777777" w:rsidR="00553C54" w:rsidRDefault="00553C54">
            <w:pPr>
              <w:pStyle w:val="normal0"/>
              <w:spacing w:after="0" w:line="240" w:lineRule="auto"/>
            </w:pPr>
          </w:p>
          <w:p w14:paraId="723D5A35" w14:textId="77777777" w:rsidR="00553C54" w:rsidRDefault="00553C54">
            <w:pPr>
              <w:pStyle w:val="normal0"/>
              <w:spacing w:after="0" w:line="240" w:lineRule="auto"/>
            </w:pPr>
          </w:p>
          <w:p w14:paraId="36BAA6D4" w14:textId="77777777" w:rsidR="00553C54" w:rsidRDefault="00553C54">
            <w:pPr>
              <w:pStyle w:val="normal0"/>
              <w:spacing w:after="0" w:line="240" w:lineRule="auto"/>
            </w:pPr>
          </w:p>
          <w:p w14:paraId="38B7E1D1" w14:textId="77777777" w:rsidR="00553C54" w:rsidRDefault="00553C54">
            <w:pPr>
              <w:pStyle w:val="normal0"/>
              <w:spacing w:after="0" w:line="240" w:lineRule="auto"/>
            </w:pPr>
            <w:bookmarkStart w:id="0" w:name="_GoBack"/>
            <w:bookmarkEnd w:id="0"/>
          </w:p>
          <w:p w14:paraId="015EEE04" w14:textId="77777777" w:rsidR="00553C54" w:rsidRDefault="00553C54">
            <w:pPr>
              <w:pStyle w:val="normal0"/>
              <w:spacing w:after="0" w:line="240" w:lineRule="auto"/>
            </w:pPr>
          </w:p>
        </w:tc>
      </w:tr>
    </w:tbl>
    <w:p w14:paraId="20AEF71D" w14:textId="77777777" w:rsidR="00553C54" w:rsidRDefault="00553C54">
      <w:pPr>
        <w:pStyle w:val="normal0"/>
        <w:spacing w:after="0" w:line="240" w:lineRule="auto"/>
      </w:pPr>
    </w:p>
    <w:sectPr w:rsidR="00553C54">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0F04"/>
    <w:multiLevelType w:val="multilevel"/>
    <w:tmpl w:val="69C07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1045F54"/>
    <w:multiLevelType w:val="multilevel"/>
    <w:tmpl w:val="E0CC800A"/>
    <w:lvl w:ilvl="0">
      <w:numFmt w:val="bullet"/>
      <w:lvlText w:val="●"/>
      <w:lvlJc w:val="left"/>
      <w:pPr>
        <w:ind w:left="720" w:firstLine="360"/>
      </w:pPr>
      <w:rPr>
        <w:rFonts w:ascii="Arial" w:eastAsia="Arial" w:hAnsi="Arial" w:cs="Arial"/>
      </w:rPr>
    </w:lvl>
    <w:lvl w:ilvl="1">
      <w:numFmt w:val="bullet"/>
      <w:lvlText w:val="o"/>
      <w:lvlJc w:val="left"/>
      <w:pPr>
        <w:ind w:left="1440" w:firstLine="360"/>
      </w:pPr>
      <w:rPr>
        <w:rFonts w:ascii="Arial" w:eastAsia="Arial" w:hAnsi="Arial" w:cs="Arial"/>
      </w:rPr>
    </w:lvl>
    <w:lvl w:ilvl="2">
      <w:numFmt w:val="bullet"/>
      <w:lvlText w:val=""/>
      <w:lvlJc w:val="left"/>
      <w:pPr>
        <w:ind w:left="2160" w:firstLine="360"/>
      </w:pPr>
      <w:rPr>
        <w:rFonts w:ascii="Arial" w:eastAsia="Arial" w:hAnsi="Arial" w:cs="Arial"/>
      </w:rPr>
    </w:lvl>
    <w:lvl w:ilvl="3">
      <w:numFmt w:val="bullet"/>
      <w:lvlText w:val="●"/>
      <w:lvlJc w:val="left"/>
      <w:pPr>
        <w:ind w:left="2880" w:firstLine="360"/>
      </w:pPr>
      <w:rPr>
        <w:rFonts w:ascii="Arial" w:eastAsia="Arial" w:hAnsi="Arial" w:cs="Arial"/>
      </w:rPr>
    </w:lvl>
    <w:lvl w:ilvl="4">
      <w:numFmt w:val="bullet"/>
      <w:lvlText w:val="o"/>
      <w:lvlJc w:val="left"/>
      <w:pPr>
        <w:ind w:left="3600" w:firstLine="360"/>
      </w:pPr>
      <w:rPr>
        <w:rFonts w:ascii="Arial" w:eastAsia="Arial" w:hAnsi="Arial" w:cs="Arial"/>
      </w:rPr>
    </w:lvl>
    <w:lvl w:ilvl="5">
      <w:numFmt w:val="bullet"/>
      <w:lvlText w:val=""/>
      <w:lvlJc w:val="left"/>
      <w:pPr>
        <w:ind w:left="4320" w:firstLine="360"/>
      </w:pPr>
      <w:rPr>
        <w:rFonts w:ascii="Arial" w:eastAsia="Arial" w:hAnsi="Arial" w:cs="Arial"/>
      </w:rPr>
    </w:lvl>
    <w:lvl w:ilvl="6">
      <w:numFmt w:val="bullet"/>
      <w:lvlText w:val="●"/>
      <w:lvlJc w:val="left"/>
      <w:pPr>
        <w:ind w:left="5040" w:firstLine="360"/>
      </w:pPr>
      <w:rPr>
        <w:rFonts w:ascii="Arial" w:eastAsia="Arial" w:hAnsi="Arial" w:cs="Arial"/>
      </w:rPr>
    </w:lvl>
    <w:lvl w:ilvl="7">
      <w:numFmt w:val="bullet"/>
      <w:lvlText w:val="o"/>
      <w:lvlJc w:val="left"/>
      <w:pPr>
        <w:ind w:left="5760" w:firstLine="360"/>
      </w:pPr>
      <w:rPr>
        <w:rFonts w:ascii="Arial" w:eastAsia="Arial" w:hAnsi="Arial" w:cs="Arial"/>
      </w:rPr>
    </w:lvl>
    <w:lvl w:ilvl="8">
      <w:numFmt w:val="bullet"/>
      <w:lvlText w:val=""/>
      <w:lvlJc w:val="left"/>
      <w:pPr>
        <w:ind w:left="6480" w:firstLine="360"/>
      </w:pPr>
      <w:rPr>
        <w:rFonts w:ascii="Arial" w:eastAsia="Arial" w:hAnsi="Arial" w:cs="Arial"/>
      </w:rPr>
    </w:lvl>
  </w:abstractNum>
  <w:abstractNum w:abstractNumId="2">
    <w:nsid w:val="240206A9"/>
    <w:multiLevelType w:val="multilevel"/>
    <w:tmpl w:val="83943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09C038A"/>
    <w:multiLevelType w:val="multilevel"/>
    <w:tmpl w:val="CBFAB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5F20E58"/>
    <w:multiLevelType w:val="multilevel"/>
    <w:tmpl w:val="E7984E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87A33A5"/>
    <w:multiLevelType w:val="multilevel"/>
    <w:tmpl w:val="FFC4D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D771A15"/>
    <w:multiLevelType w:val="multilevel"/>
    <w:tmpl w:val="8B06E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F557D4B"/>
    <w:multiLevelType w:val="multilevel"/>
    <w:tmpl w:val="0BC4C0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6266B5D"/>
    <w:multiLevelType w:val="multilevel"/>
    <w:tmpl w:val="5FB88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7"/>
  </w:num>
  <w:num w:numId="2">
    <w:abstractNumId w:val="0"/>
  </w:num>
  <w:num w:numId="3">
    <w:abstractNumId w:val="2"/>
  </w:num>
  <w:num w:numId="4">
    <w:abstractNumId w:val="5"/>
  </w:num>
  <w:num w:numId="5">
    <w:abstractNumId w:val="1"/>
  </w:num>
  <w:num w:numId="6">
    <w:abstractNumId w:val="3"/>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
  <w:rsids>
    <w:rsidRoot w:val="00553C54"/>
    <w:rsid w:val="000E6E94"/>
    <w:rsid w:val="00553C54"/>
    <w:rsid w:val="00910E0B"/>
    <w:rsid w:val="00BF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B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45A8A"/>
      <w:sz w:val="32"/>
      <w:szCs w:val="32"/>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sz w:val="24"/>
      <w:szCs w:val="24"/>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pPr>
    <w:rPr>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b/>
      <w:color w:val="345A8A"/>
      <w:sz w:val="32"/>
      <w:szCs w:val="32"/>
    </w:rPr>
  </w:style>
  <w:style w:type="paragraph" w:styleId="Heading2">
    <w:name w:val="heading 2"/>
    <w:basedOn w:val="normal0"/>
    <w:next w:val="normal0"/>
    <w:pPr>
      <w:keepNext/>
      <w:keepLines/>
      <w:spacing w:before="200"/>
      <w:outlineLvl w:val="1"/>
    </w:pPr>
    <w:rPr>
      <w:b/>
      <w:color w:val="4F81BD"/>
      <w:sz w:val="26"/>
      <w:szCs w:val="26"/>
    </w:rPr>
  </w:style>
  <w:style w:type="paragraph" w:styleId="Heading3">
    <w:name w:val="heading 3"/>
    <w:basedOn w:val="normal0"/>
    <w:next w:val="normal0"/>
    <w:pPr>
      <w:keepNext/>
      <w:keepLines/>
      <w:spacing w:before="200"/>
      <w:outlineLvl w:val="2"/>
    </w:pPr>
    <w:rPr>
      <w:b/>
      <w:color w:val="4F81BD"/>
      <w:sz w:val="24"/>
      <w:szCs w:val="24"/>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color w:val="17365D"/>
      <w:sz w:val="52"/>
      <w:szCs w:val="52"/>
    </w:rPr>
  </w:style>
  <w:style w:type="paragraph" w:styleId="Subtitle">
    <w:name w:val="Subtitle"/>
    <w:basedOn w:val="normal0"/>
    <w:next w:val="normal0"/>
    <w:pPr>
      <w:keepNext/>
      <w:keepLines/>
    </w:pPr>
    <w:rPr>
      <w:i/>
      <w:color w:val="4F81BD"/>
      <w:sz w:val="24"/>
      <w:szCs w:val="24"/>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vcell.ndsu.edu/animations/" TargetMode="External"/><Relationship Id="rId12" Type="http://schemas.openxmlformats.org/officeDocument/2006/relationships/hyperlink" Target="https://www.youtube.com/watch?v=iNbr8SVn8UU" TargetMode="External"/><Relationship Id="rId13" Type="http://schemas.openxmlformats.org/officeDocument/2006/relationships/hyperlink" Target="http://accessexcellence.com/A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orthallegheny.org/Page/8979" TargetMode="External"/><Relationship Id="rId7" Type="http://schemas.openxmlformats.org/officeDocument/2006/relationships/hyperlink" Target="http://www.pointloma.edu/experience/academics/schools-departments/department-biology/faculty-staff/dianne-anderson-phd/concept-cartoons-0" TargetMode="External"/><Relationship Id="rId8" Type="http://schemas.openxmlformats.org/officeDocument/2006/relationships/hyperlink" Target="https://www.youtube.com/watch?v=L0k-enzoeOM" TargetMode="External"/><Relationship Id="rId9" Type="http://schemas.openxmlformats.org/officeDocument/2006/relationships/hyperlink" Target="https://www.youtube.com/watch?v=qCLmR9-YY7o" TargetMode="External"/><Relationship Id="rId10" Type="http://schemas.openxmlformats.org/officeDocument/2006/relationships/hyperlink" Target="https://www.youtube.com/playlist?list=PL3EED4C1D684D3A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8414</Characters>
  <Application>Microsoft Macintosh Word</Application>
  <DocSecurity>0</DocSecurity>
  <Lines>70</Lines>
  <Paragraphs>19</Paragraphs>
  <ScaleCrop>false</ScaleCrop>
  <Company>CSAS</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Soeung Chov</cp:lastModifiedBy>
  <cp:revision>4</cp:revision>
  <dcterms:created xsi:type="dcterms:W3CDTF">2017-06-05T12:48:00Z</dcterms:created>
  <dcterms:modified xsi:type="dcterms:W3CDTF">2017-06-05T13:30:00Z</dcterms:modified>
</cp:coreProperties>
</file>